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5CA7" w:rsidRPr="00D92218" w:rsidRDefault="009B28E8" w:rsidP="00D92218">
      <w:pPr>
        <w:spacing w:after="0" w:line="240" w:lineRule="atLeast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92218">
        <w:rPr>
          <w:rFonts w:ascii="Times New Roman" w:hAnsi="Times New Roman" w:cs="Times New Roman"/>
          <w:sz w:val="24"/>
          <w:szCs w:val="24"/>
        </w:rPr>
        <w:tab/>
      </w:r>
      <w:r w:rsidR="00D92218">
        <w:rPr>
          <w:rFonts w:ascii="Times New Roman" w:hAnsi="Times New Roman" w:cs="Times New Roman"/>
          <w:sz w:val="24"/>
          <w:szCs w:val="24"/>
        </w:rPr>
        <w:tab/>
      </w:r>
      <w:r w:rsidR="00D92218">
        <w:rPr>
          <w:rFonts w:ascii="Times New Roman" w:hAnsi="Times New Roman" w:cs="Times New Roman"/>
          <w:sz w:val="24"/>
          <w:szCs w:val="24"/>
        </w:rPr>
        <w:tab/>
      </w:r>
      <w:r w:rsidR="00D92218">
        <w:rPr>
          <w:rFonts w:ascii="Times New Roman" w:hAnsi="Times New Roman" w:cs="Times New Roman"/>
          <w:sz w:val="24"/>
          <w:szCs w:val="24"/>
        </w:rPr>
        <w:tab/>
      </w:r>
      <w:r w:rsidR="00D92218">
        <w:rPr>
          <w:rFonts w:ascii="Times New Roman" w:hAnsi="Times New Roman" w:cs="Times New Roman"/>
          <w:sz w:val="24"/>
          <w:szCs w:val="24"/>
        </w:rPr>
        <w:tab/>
      </w:r>
      <w:r w:rsidR="00D92218">
        <w:rPr>
          <w:rFonts w:ascii="Times New Roman" w:hAnsi="Times New Roman" w:cs="Times New Roman"/>
          <w:sz w:val="24"/>
          <w:szCs w:val="24"/>
        </w:rPr>
        <w:tab/>
      </w:r>
      <w:r w:rsidR="00D92218">
        <w:rPr>
          <w:rFonts w:ascii="Times New Roman" w:hAnsi="Times New Roman" w:cs="Times New Roman"/>
          <w:sz w:val="24"/>
          <w:szCs w:val="24"/>
        </w:rPr>
        <w:tab/>
      </w:r>
      <w:r w:rsidR="00D92218">
        <w:rPr>
          <w:rFonts w:ascii="Times New Roman" w:hAnsi="Times New Roman" w:cs="Times New Roman"/>
          <w:sz w:val="24"/>
          <w:szCs w:val="24"/>
        </w:rPr>
        <w:tab/>
      </w:r>
      <w:r w:rsidR="009D0649" w:rsidRPr="00D92218">
        <w:rPr>
          <w:rFonts w:ascii="Times New Roman" w:hAnsi="Times New Roman" w:cs="Times New Roman"/>
          <w:sz w:val="20"/>
          <w:szCs w:val="20"/>
        </w:rPr>
        <w:t xml:space="preserve">Приложение № </w:t>
      </w:r>
      <w:permStart w:id="1711415156" w:edGrp="everyone"/>
      <w:r w:rsidR="00EF3165" w:rsidRPr="00D92218">
        <w:rPr>
          <w:rFonts w:ascii="Times New Roman" w:hAnsi="Times New Roman" w:cs="Times New Roman"/>
          <w:sz w:val="20"/>
          <w:szCs w:val="20"/>
        </w:rPr>
        <w:fldChar w:fldCharType="begin">
          <w:ffData>
            <w:name w:val="ТекстовоеПоле9"/>
            <w:enabled/>
            <w:calcOnExit w:val="0"/>
            <w:textInput/>
          </w:ffData>
        </w:fldChar>
      </w:r>
      <w:bookmarkStart w:id="0" w:name="ТекстовоеПоле9"/>
      <w:r w:rsidR="009D0649" w:rsidRPr="00D92218">
        <w:rPr>
          <w:rFonts w:ascii="Times New Roman" w:hAnsi="Times New Roman" w:cs="Times New Roman"/>
          <w:sz w:val="20"/>
          <w:szCs w:val="20"/>
        </w:rPr>
        <w:instrText xml:space="preserve"> FORMTEXT </w:instrText>
      </w:r>
      <w:r w:rsidR="00EF3165" w:rsidRPr="00D92218">
        <w:rPr>
          <w:rFonts w:ascii="Times New Roman" w:hAnsi="Times New Roman" w:cs="Times New Roman"/>
          <w:sz w:val="20"/>
          <w:szCs w:val="20"/>
        </w:rPr>
      </w:r>
      <w:r w:rsidR="00EF3165" w:rsidRPr="00D92218">
        <w:rPr>
          <w:rFonts w:ascii="Times New Roman" w:hAnsi="Times New Roman" w:cs="Times New Roman"/>
          <w:sz w:val="20"/>
          <w:szCs w:val="20"/>
        </w:rPr>
        <w:fldChar w:fldCharType="separate"/>
      </w:r>
      <w:r w:rsidR="009D0649" w:rsidRPr="00D92218">
        <w:rPr>
          <w:rFonts w:ascii="Times New Roman" w:hAnsi="Times New Roman" w:cs="Times New Roman"/>
          <w:noProof/>
          <w:sz w:val="20"/>
          <w:szCs w:val="20"/>
        </w:rPr>
        <w:t> </w:t>
      </w:r>
      <w:r w:rsidR="009D0649" w:rsidRPr="00D92218">
        <w:rPr>
          <w:rFonts w:ascii="Times New Roman" w:hAnsi="Times New Roman" w:cs="Times New Roman"/>
          <w:noProof/>
          <w:sz w:val="20"/>
          <w:szCs w:val="20"/>
        </w:rPr>
        <w:t> </w:t>
      </w:r>
      <w:r w:rsidR="009D0649" w:rsidRPr="00D92218">
        <w:rPr>
          <w:rFonts w:ascii="Times New Roman" w:hAnsi="Times New Roman" w:cs="Times New Roman"/>
          <w:noProof/>
          <w:sz w:val="20"/>
          <w:szCs w:val="20"/>
        </w:rPr>
        <w:t> </w:t>
      </w:r>
      <w:r w:rsidR="009D0649" w:rsidRPr="00D92218">
        <w:rPr>
          <w:rFonts w:ascii="Times New Roman" w:hAnsi="Times New Roman" w:cs="Times New Roman"/>
          <w:noProof/>
          <w:sz w:val="20"/>
          <w:szCs w:val="20"/>
        </w:rPr>
        <w:t> </w:t>
      </w:r>
      <w:r w:rsidR="009D0649" w:rsidRPr="00D92218">
        <w:rPr>
          <w:rFonts w:ascii="Times New Roman" w:hAnsi="Times New Roman" w:cs="Times New Roman"/>
          <w:noProof/>
          <w:sz w:val="20"/>
          <w:szCs w:val="20"/>
        </w:rPr>
        <w:t> </w:t>
      </w:r>
      <w:r w:rsidR="00EF3165" w:rsidRPr="00D92218">
        <w:rPr>
          <w:rFonts w:ascii="Times New Roman" w:hAnsi="Times New Roman" w:cs="Times New Roman"/>
          <w:sz w:val="20"/>
          <w:szCs w:val="20"/>
        </w:rPr>
        <w:fldChar w:fldCharType="end"/>
      </w:r>
      <w:bookmarkEnd w:id="0"/>
      <w:permEnd w:id="1711415156"/>
    </w:p>
    <w:permStart w:id="305731238" w:edGrp="everyone"/>
    <w:p w:rsidR="00D92218" w:rsidRPr="00D92218" w:rsidRDefault="00EF3165" w:rsidP="00D92218">
      <w:pPr>
        <w:spacing w:after="0" w:line="240" w:lineRule="atLeast"/>
        <w:ind w:left="5664"/>
        <w:jc w:val="both"/>
        <w:rPr>
          <w:rFonts w:ascii="Times New Roman" w:hAnsi="Times New Roman" w:cs="Times New Roman"/>
          <w:sz w:val="20"/>
          <w:szCs w:val="20"/>
        </w:rPr>
      </w:pPr>
      <w:r w:rsidRPr="00D92218">
        <w:rPr>
          <w:rFonts w:ascii="Times New Roman" w:hAnsi="Times New Roman" w:cs="Times New Roman"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к Дополнительному соглашению от        №      "/>
            </w:textInput>
          </w:ffData>
        </w:fldChar>
      </w:r>
      <w:r w:rsidR="00D92218" w:rsidRPr="00D92218">
        <w:rPr>
          <w:rFonts w:ascii="Times New Roman" w:hAnsi="Times New Roman" w:cs="Times New Roman"/>
          <w:sz w:val="20"/>
          <w:szCs w:val="20"/>
        </w:rPr>
        <w:instrText xml:space="preserve"> FORMTEXT </w:instrText>
      </w:r>
      <w:r w:rsidRPr="00D92218">
        <w:rPr>
          <w:rFonts w:ascii="Times New Roman" w:hAnsi="Times New Roman" w:cs="Times New Roman"/>
          <w:sz w:val="20"/>
          <w:szCs w:val="20"/>
        </w:rPr>
      </w:r>
      <w:r w:rsidRPr="00D92218">
        <w:rPr>
          <w:rFonts w:ascii="Times New Roman" w:hAnsi="Times New Roman" w:cs="Times New Roman"/>
          <w:sz w:val="20"/>
          <w:szCs w:val="20"/>
        </w:rPr>
        <w:fldChar w:fldCharType="separate"/>
      </w:r>
      <w:r w:rsidR="00D92218" w:rsidRPr="00D92218">
        <w:rPr>
          <w:rFonts w:ascii="Times New Roman" w:hAnsi="Times New Roman" w:cs="Times New Roman"/>
          <w:sz w:val="20"/>
          <w:szCs w:val="20"/>
        </w:rPr>
        <w:t xml:space="preserve">к Дополнительному соглашению от        №      </w:t>
      </w:r>
      <w:r w:rsidRPr="00D92218">
        <w:rPr>
          <w:rFonts w:ascii="Times New Roman" w:hAnsi="Times New Roman" w:cs="Times New Roman"/>
          <w:sz w:val="20"/>
          <w:szCs w:val="20"/>
        </w:rPr>
        <w:fldChar w:fldCharType="end"/>
      </w:r>
      <w:permEnd w:id="305731238"/>
    </w:p>
    <w:p w:rsidR="00D92218" w:rsidRDefault="00D92218" w:rsidP="00D92218">
      <w:pPr>
        <w:spacing w:after="0" w:line="240" w:lineRule="atLeast"/>
        <w:ind w:left="5664"/>
        <w:jc w:val="both"/>
        <w:rPr>
          <w:rFonts w:ascii="Times New Roman" w:hAnsi="Times New Roman" w:cs="Times New Roman"/>
          <w:sz w:val="20"/>
          <w:szCs w:val="20"/>
        </w:rPr>
      </w:pPr>
      <w:r w:rsidRPr="00D92218">
        <w:rPr>
          <w:rFonts w:ascii="Times New Roman" w:hAnsi="Times New Roman" w:cs="Times New Roman"/>
          <w:sz w:val="20"/>
          <w:szCs w:val="20"/>
        </w:rPr>
        <w:t>к Договору от «</w:t>
      </w:r>
      <w:permStart w:id="338508056" w:edGrp="everyone"/>
      <w:r w:rsidR="00EF3165" w:rsidRPr="00D92218">
        <w:rPr>
          <w:rFonts w:ascii="Times New Roman" w:hAnsi="Times New Roman" w:cs="Times New Roman"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Pr="00D92218">
        <w:rPr>
          <w:rFonts w:ascii="Times New Roman" w:hAnsi="Times New Roman" w:cs="Times New Roman"/>
          <w:sz w:val="20"/>
          <w:szCs w:val="20"/>
        </w:rPr>
        <w:instrText xml:space="preserve"> FORMTEXT </w:instrText>
      </w:r>
      <w:r w:rsidR="00EF3165" w:rsidRPr="00D92218">
        <w:rPr>
          <w:rFonts w:ascii="Times New Roman" w:hAnsi="Times New Roman" w:cs="Times New Roman"/>
          <w:sz w:val="20"/>
          <w:szCs w:val="20"/>
        </w:rPr>
      </w:r>
      <w:r w:rsidR="00EF3165" w:rsidRPr="00D92218">
        <w:rPr>
          <w:rFonts w:ascii="Times New Roman" w:hAnsi="Times New Roman" w:cs="Times New Roman"/>
          <w:sz w:val="20"/>
          <w:szCs w:val="20"/>
        </w:rPr>
        <w:fldChar w:fldCharType="separate"/>
      </w:r>
      <w:r w:rsidRPr="00D92218">
        <w:rPr>
          <w:rFonts w:ascii="Times New Roman" w:hAnsi="Times New Roman" w:cs="Times New Roman"/>
          <w:sz w:val="20"/>
          <w:szCs w:val="20"/>
        </w:rPr>
        <w:t>___</w:t>
      </w:r>
      <w:r w:rsidR="00EF3165" w:rsidRPr="00D92218">
        <w:rPr>
          <w:rFonts w:ascii="Times New Roman" w:hAnsi="Times New Roman" w:cs="Times New Roman"/>
          <w:sz w:val="20"/>
          <w:szCs w:val="20"/>
        </w:rPr>
        <w:fldChar w:fldCharType="end"/>
      </w:r>
      <w:permEnd w:id="338508056"/>
      <w:r w:rsidRPr="00D92218">
        <w:rPr>
          <w:rFonts w:ascii="Times New Roman" w:hAnsi="Times New Roman" w:cs="Times New Roman"/>
          <w:sz w:val="20"/>
          <w:szCs w:val="20"/>
        </w:rPr>
        <w:t>»</w:t>
      </w:r>
      <w:permStart w:id="929966126" w:edGrp="everyone"/>
      <w:r w:rsidR="00EF3165" w:rsidRPr="00D92218">
        <w:rPr>
          <w:rFonts w:ascii="Times New Roman" w:hAnsi="Times New Roman" w:cs="Times New Roman"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Pr="00D92218">
        <w:rPr>
          <w:rFonts w:ascii="Times New Roman" w:hAnsi="Times New Roman" w:cs="Times New Roman"/>
          <w:sz w:val="20"/>
          <w:szCs w:val="20"/>
        </w:rPr>
        <w:instrText xml:space="preserve"> FORMTEXT </w:instrText>
      </w:r>
      <w:r w:rsidR="00EF3165" w:rsidRPr="00D92218">
        <w:rPr>
          <w:rFonts w:ascii="Times New Roman" w:hAnsi="Times New Roman" w:cs="Times New Roman"/>
          <w:sz w:val="20"/>
          <w:szCs w:val="20"/>
        </w:rPr>
      </w:r>
      <w:r w:rsidR="00EF3165" w:rsidRPr="00D92218">
        <w:rPr>
          <w:rFonts w:ascii="Times New Roman" w:hAnsi="Times New Roman" w:cs="Times New Roman"/>
          <w:sz w:val="20"/>
          <w:szCs w:val="20"/>
        </w:rPr>
        <w:fldChar w:fldCharType="separate"/>
      </w:r>
      <w:r w:rsidRPr="00D92218">
        <w:rPr>
          <w:rFonts w:ascii="Times New Roman" w:hAnsi="Times New Roman" w:cs="Times New Roman"/>
          <w:sz w:val="20"/>
          <w:szCs w:val="20"/>
        </w:rPr>
        <w:t>__________</w:t>
      </w:r>
      <w:r w:rsidR="00EF3165" w:rsidRPr="00D92218">
        <w:rPr>
          <w:rFonts w:ascii="Times New Roman" w:hAnsi="Times New Roman" w:cs="Times New Roman"/>
          <w:sz w:val="20"/>
          <w:szCs w:val="20"/>
        </w:rPr>
        <w:fldChar w:fldCharType="end"/>
      </w:r>
      <w:permEnd w:id="929966126"/>
      <w:r w:rsidRPr="00D92218">
        <w:rPr>
          <w:rFonts w:ascii="Times New Roman" w:hAnsi="Times New Roman" w:cs="Times New Roman"/>
          <w:sz w:val="20"/>
          <w:szCs w:val="20"/>
        </w:rPr>
        <w:t>20</w:t>
      </w:r>
      <w:permStart w:id="304038105" w:edGrp="everyone"/>
      <w:r w:rsidR="00EF3165" w:rsidRPr="00D92218">
        <w:rPr>
          <w:rFonts w:ascii="Times New Roman" w:hAnsi="Times New Roman" w:cs="Times New Roman"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Pr="00D92218">
        <w:rPr>
          <w:rFonts w:ascii="Times New Roman" w:hAnsi="Times New Roman" w:cs="Times New Roman"/>
          <w:sz w:val="20"/>
          <w:szCs w:val="20"/>
        </w:rPr>
        <w:instrText xml:space="preserve"> FORMTEXT </w:instrText>
      </w:r>
      <w:r w:rsidR="00EF3165" w:rsidRPr="00D92218">
        <w:rPr>
          <w:rFonts w:ascii="Times New Roman" w:hAnsi="Times New Roman" w:cs="Times New Roman"/>
          <w:sz w:val="20"/>
          <w:szCs w:val="20"/>
        </w:rPr>
      </w:r>
      <w:r w:rsidR="00EF3165" w:rsidRPr="00D92218">
        <w:rPr>
          <w:rFonts w:ascii="Times New Roman" w:hAnsi="Times New Roman" w:cs="Times New Roman"/>
          <w:sz w:val="20"/>
          <w:szCs w:val="20"/>
        </w:rPr>
        <w:fldChar w:fldCharType="separate"/>
      </w:r>
      <w:r w:rsidRPr="00D92218">
        <w:rPr>
          <w:rFonts w:ascii="Times New Roman" w:hAnsi="Times New Roman" w:cs="Times New Roman"/>
          <w:sz w:val="20"/>
          <w:szCs w:val="20"/>
        </w:rPr>
        <w:t>____</w:t>
      </w:r>
      <w:r w:rsidR="00EF3165" w:rsidRPr="00D92218">
        <w:rPr>
          <w:rFonts w:ascii="Times New Roman" w:hAnsi="Times New Roman" w:cs="Times New Roman"/>
          <w:sz w:val="20"/>
          <w:szCs w:val="20"/>
        </w:rPr>
        <w:fldChar w:fldCharType="end"/>
      </w:r>
      <w:permEnd w:id="304038105"/>
      <w:r w:rsidRPr="00D92218">
        <w:rPr>
          <w:rFonts w:ascii="Times New Roman" w:hAnsi="Times New Roman" w:cs="Times New Roman"/>
          <w:sz w:val="20"/>
          <w:szCs w:val="20"/>
        </w:rPr>
        <w:t xml:space="preserve"> г. </w:t>
      </w:r>
    </w:p>
    <w:p w:rsidR="00D92218" w:rsidRPr="00D92218" w:rsidRDefault="00D92218" w:rsidP="00D92218">
      <w:pPr>
        <w:spacing w:line="240" w:lineRule="atLeast"/>
        <w:ind w:left="5664"/>
        <w:jc w:val="both"/>
        <w:rPr>
          <w:rFonts w:ascii="Times New Roman" w:hAnsi="Times New Roman" w:cs="Times New Roman"/>
          <w:sz w:val="20"/>
          <w:szCs w:val="20"/>
        </w:rPr>
      </w:pPr>
      <w:r w:rsidRPr="00D92218">
        <w:rPr>
          <w:rFonts w:ascii="Times New Roman" w:hAnsi="Times New Roman" w:cs="Times New Roman"/>
          <w:sz w:val="20"/>
          <w:szCs w:val="20"/>
        </w:rPr>
        <w:t xml:space="preserve">№ </w:t>
      </w:r>
      <w:permStart w:id="1994747277" w:edGrp="everyone"/>
      <w:r w:rsidR="00EF3165" w:rsidRPr="00D92218">
        <w:rPr>
          <w:rFonts w:ascii="Times New Roman" w:hAnsi="Times New Roman" w:cs="Times New Roman"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________________"/>
            </w:textInput>
          </w:ffData>
        </w:fldChar>
      </w:r>
      <w:r w:rsidRPr="00D92218">
        <w:rPr>
          <w:rFonts w:ascii="Times New Roman" w:hAnsi="Times New Roman" w:cs="Times New Roman"/>
          <w:sz w:val="20"/>
          <w:szCs w:val="20"/>
        </w:rPr>
        <w:instrText xml:space="preserve"> FORMTEXT </w:instrText>
      </w:r>
      <w:r w:rsidR="00EF3165" w:rsidRPr="00D92218">
        <w:rPr>
          <w:rFonts w:ascii="Times New Roman" w:hAnsi="Times New Roman" w:cs="Times New Roman"/>
          <w:sz w:val="20"/>
          <w:szCs w:val="20"/>
        </w:rPr>
      </w:r>
      <w:r w:rsidR="00EF3165" w:rsidRPr="00D92218">
        <w:rPr>
          <w:rFonts w:ascii="Times New Roman" w:hAnsi="Times New Roman" w:cs="Times New Roman"/>
          <w:sz w:val="20"/>
          <w:szCs w:val="20"/>
        </w:rPr>
        <w:fldChar w:fldCharType="separate"/>
      </w:r>
      <w:r w:rsidRPr="00D92218">
        <w:rPr>
          <w:rFonts w:ascii="Times New Roman" w:hAnsi="Times New Roman" w:cs="Times New Roman"/>
          <w:sz w:val="20"/>
          <w:szCs w:val="20"/>
        </w:rPr>
        <w:t>________________</w:t>
      </w:r>
      <w:r w:rsidR="00EF3165" w:rsidRPr="00D92218">
        <w:rPr>
          <w:rFonts w:ascii="Times New Roman" w:hAnsi="Times New Roman" w:cs="Times New Roman"/>
          <w:sz w:val="20"/>
          <w:szCs w:val="20"/>
        </w:rPr>
        <w:fldChar w:fldCharType="end"/>
      </w:r>
      <w:permEnd w:id="1994747277"/>
    </w:p>
    <w:p w:rsidR="005C1ABE" w:rsidRPr="005C1ABE" w:rsidRDefault="005C1ABE" w:rsidP="009D0649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5C1ABE" w:rsidRPr="00D92218" w:rsidRDefault="005C1ABE" w:rsidP="005C1ABE">
      <w:pPr>
        <w:pStyle w:val="2"/>
        <w:jc w:val="center"/>
        <w:rPr>
          <w:rFonts w:ascii="Times New Roman" w:hAnsi="Times New Roman" w:cs="Times New Roman"/>
          <w:sz w:val="28"/>
        </w:rPr>
      </w:pPr>
      <w:r w:rsidRPr="00D92218">
        <w:rPr>
          <w:rFonts w:ascii="Times New Roman" w:hAnsi="Times New Roman" w:cs="Times New Roman"/>
          <w:sz w:val="28"/>
        </w:rPr>
        <w:t>ПАМЯТКА</w:t>
      </w:r>
      <w:r w:rsidRPr="00D92218">
        <w:rPr>
          <w:rFonts w:ascii="Times New Roman" w:hAnsi="Times New Roman" w:cs="Times New Roman"/>
          <w:i/>
          <w:sz w:val="28"/>
        </w:rPr>
        <w:t xml:space="preserve"> </w:t>
      </w:r>
      <w:r w:rsidRPr="00D92218">
        <w:rPr>
          <w:rFonts w:ascii="Times New Roman" w:hAnsi="Times New Roman" w:cs="Times New Roman"/>
          <w:sz w:val="28"/>
        </w:rPr>
        <w:t>«ЗОЛОТЫЕ ПРАВИЛА БЕЗОПАСНОСТИ ТРУДА»</w:t>
      </w:r>
    </w:p>
    <w:p w:rsidR="005C1ABE" w:rsidRPr="00D92218" w:rsidRDefault="005C1ABE" w:rsidP="005C1ABE">
      <w:pPr>
        <w:pStyle w:val="ac"/>
        <w:rPr>
          <w:sz w:val="28"/>
          <w:szCs w:val="28"/>
        </w:rPr>
      </w:pPr>
    </w:p>
    <w:p w:rsidR="005C1ABE" w:rsidRPr="00D92218" w:rsidRDefault="005C1ABE" w:rsidP="005C1ABE">
      <w:pPr>
        <w:tabs>
          <w:tab w:val="left" w:pos="567"/>
        </w:tabs>
        <w:rPr>
          <w:rFonts w:ascii="Times New Roman" w:hAnsi="Times New Roman" w:cs="Times New Roman"/>
          <w:b/>
          <w:sz w:val="28"/>
          <w:szCs w:val="28"/>
        </w:rPr>
      </w:pPr>
      <w:bookmarkStart w:id="1" w:name="_Toc512342298"/>
      <w:r w:rsidRPr="00D92218">
        <w:rPr>
          <w:rFonts w:ascii="Times New Roman" w:hAnsi="Times New Roman" w:cs="Times New Roman"/>
          <w:b/>
          <w:sz w:val="28"/>
          <w:szCs w:val="28"/>
        </w:rPr>
        <w:t>1.</w:t>
      </w:r>
      <w:r w:rsidRPr="00D92218">
        <w:rPr>
          <w:rFonts w:ascii="Times New Roman" w:hAnsi="Times New Roman" w:cs="Times New Roman"/>
          <w:b/>
          <w:sz w:val="28"/>
          <w:szCs w:val="28"/>
        </w:rPr>
        <w:tab/>
        <w:t>ОБЩИЕ ТРЕБОВАНИЯ</w:t>
      </w:r>
      <w:bookmarkEnd w:id="1"/>
    </w:p>
    <w:p w:rsidR="005C1ABE" w:rsidRPr="00D92218" w:rsidRDefault="005C1ABE" w:rsidP="005C1ABE">
      <w:pPr>
        <w:pStyle w:val="ac"/>
        <w:numPr>
          <w:ilvl w:val="0"/>
          <w:numId w:val="19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«Золотые правила безопасности труда» направлены на сохранение здоровья и жизни работников Компании и подрядных (субподрядных) организаций.</w:t>
      </w:r>
    </w:p>
    <w:p w:rsidR="005C1ABE" w:rsidRPr="00D92218" w:rsidRDefault="005C1ABE" w:rsidP="005C1ABE">
      <w:pPr>
        <w:pStyle w:val="ac"/>
        <w:numPr>
          <w:ilvl w:val="0"/>
          <w:numId w:val="19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Требования «Золотых правил безопасности труда» обязательны для выполнения всеми работниками Компании и подрядных (субподрядных) организаций.</w:t>
      </w:r>
    </w:p>
    <w:p w:rsidR="005C1ABE" w:rsidRPr="00D92218" w:rsidRDefault="005C1ABE" w:rsidP="005C1ABE">
      <w:pPr>
        <w:pStyle w:val="ac"/>
        <w:numPr>
          <w:ilvl w:val="0"/>
          <w:numId w:val="19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Руководители любого уровня обязаны организовать и лично осуществлять контроль исполнения требований «Золотых правил безопасности труда» работниками Компании и подрядных (субподрядных) организаций.</w:t>
      </w:r>
    </w:p>
    <w:p w:rsidR="005C1ABE" w:rsidRPr="00D92218" w:rsidRDefault="005C1ABE" w:rsidP="005C1ABE">
      <w:pPr>
        <w:pStyle w:val="ac"/>
        <w:numPr>
          <w:ilvl w:val="0"/>
          <w:numId w:val="19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Все руководители работ несут полную ответственность за безопасную организацию работ в соответствии с требованиями «Золотых правил безопасности труда».</w:t>
      </w:r>
    </w:p>
    <w:p w:rsidR="005C1ABE" w:rsidRPr="00D92218" w:rsidRDefault="005C1ABE" w:rsidP="005C1ABE">
      <w:pPr>
        <w:pStyle w:val="ac"/>
        <w:numPr>
          <w:ilvl w:val="0"/>
          <w:numId w:val="19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Несоблюдение требований «Золотых правил безопасности труда» является дисциплинарным проступком, который может повлечь за собой применение дисциплинарного взыскания (замечание, выговор, увольнение).</w:t>
      </w:r>
    </w:p>
    <w:p w:rsidR="005C1ABE" w:rsidRPr="00D92218" w:rsidRDefault="005C1ABE" w:rsidP="005C1ABE">
      <w:pPr>
        <w:pStyle w:val="ac"/>
        <w:tabs>
          <w:tab w:val="num" w:pos="851"/>
        </w:tabs>
        <w:ind w:left="705" w:hanging="705"/>
        <w:rPr>
          <w:sz w:val="28"/>
          <w:szCs w:val="28"/>
        </w:rPr>
      </w:pPr>
    </w:p>
    <w:p w:rsidR="005C1ABE" w:rsidRPr="00D92218" w:rsidRDefault="00E763AE" w:rsidP="005C1ABE">
      <w:pPr>
        <w:tabs>
          <w:tab w:val="left" w:pos="567"/>
        </w:tabs>
        <w:rPr>
          <w:rFonts w:ascii="Times New Roman" w:hAnsi="Times New Roman" w:cs="Times New Roman"/>
          <w:b/>
          <w:sz w:val="28"/>
          <w:szCs w:val="28"/>
        </w:rPr>
      </w:pPr>
      <w:bookmarkStart w:id="2" w:name="_Toc371437128"/>
      <w:bookmarkStart w:id="3" w:name="_Toc371940968"/>
      <w:bookmarkStart w:id="4" w:name="_Toc372038097"/>
      <w:bookmarkStart w:id="5" w:name="_Toc512342299"/>
      <w:r w:rsidRPr="00563EC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5C1ABE" w:rsidRPr="00D92218">
        <w:rPr>
          <w:rFonts w:ascii="Times New Roman" w:hAnsi="Times New Roman" w:cs="Times New Roman"/>
          <w:b/>
          <w:sz w:val="28"/>
          <w:szCs w:val="28"/>
        </w:rPr>
        <w:t>2.</w:t>
      </w:r>
      <w:r w:rsidR="005C1ABE" w:rsidRPr="00D92218">
        <w:rPr>
          <w:rFonts w:ascii="Times New Roman" w:hAnsi="Times New Roman" w:cs="Times New Roman"/>
          <w:b/>
          <w:sz w:val="28"/>
          <w:szCs w:val="28"/>
        </w:rPr>
        <w:tab/>
        <w:t>ЛИДЕРСТВО</w:t>
      </w:r>
      <w:bookmarkEnd w:id="2"/>
      <w:bookmarkEnd w:id="3"/>
      <w:bookmarkEnd w:id="4"/>
      <w:bookmarkEnd w:id="5"/>
    </w:p>
    <w:p w:rsidR="005C1ABE" w:rsidRPr="00D92218" w:rsidRDefault="005C1ABE" w:rsidP="005C1ABE">
      <w:pPr>
        <w:pStyle w:val="ac"/>
        <w:tabs>
          <w:tab w:val="num" w:pos="851"/>
        </w:tabs>
        <w:ind w:left="705" w:hanging="705"/>
        <w:rPr>
          <w:sz w:val="28"/>
          <w:szCs w:val="28"/>
        </w:rPr>
      </w:pPr>
      <w:r w:rsidRPr="00D92218">
        <w:rPr>
          <w:sz w:val="28"/>
          <w:szCs w:val="28"/>
        </w:rPr>
        <w:t>Я начинаю проведение работ, если:</w:t>
      </w:r>
    </w:p>
    <w:p w:rsidR="005C1ABE" w:rsidRPr="00D92218" w:rsidRDefault="005C1ABE" w:rsidP="005C1ABE">
      <w:pPr>
        <w:pStyle w:val="ac"/>
        <w:numPr>
          <w:ilvl w:val="0"/>
          <w:numId w:val="16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Я оценил существующие опасности и предпринял меры по исключению/снижению их воздействия.</w:t>
      </w:r>
    </w:p>
    <w:p w:rsidR="005C1ABE" w:rsidRPr="00D92218" w:rsidRDefault="005C1ABE" w:rsidP="005C1ABE">
      <w:pPr>
        <w:pStyle w:val="ac"/>
        <w:numPr>
          <w:ilvl w:val="0"/>
          <w:numId w:val="16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Я знаю порядок правильных действий в аварийных ситуациях.</w:t>
      </w:r>
    </w:p>
    <w:p w:rsidR="005C1ABE" w:rsidRPr="00D92218" w:rsidRDefault="005C1ABE" w:rsidP="005C1ABE">
      <w:pPr>
        <w:pStyle w:val="ac"/>
        <w:numPr>
          <w:ilvl w:val="0"/>
          <w:numId w:val="16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Я прошел инструктаж перед началом работ.</w:t>
      </w:r>
    </w:p>
    <w:p w:rsidR="005C1ABE" w:rsidRPr="00D92218" w:rsidRDefault="005C1ABE" w:rsidP="005C1ABE">
      <w:pPr>
        <w:pStyle w:val="ac"/>
        <w:numPr>
          <w:ilvl w:val="0"/>
          <w:numId w:val="16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Я обучен требованиям безопасности труда и оказанию первой помощи.</w:t>
      </w:r>
    </w:p>
    <w:p w:rsidR="005C1ABE" w:rsidRPr="00D92218" w:rsidRDefault="005C1ABE" w:rsidP="005C1ABE">
      <w:pPr>
        <w:pStyle w:val="ac"/>
        <w:numPr>
          <w:ilvl w:val="0"/>
          <w:numId w:val="16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Я чувствую себя здоровым.</w:t>
      </w:r>
    </w:p>
    <w:p w:rsidR="005C1ABE" w:rsidRPr="00D92218" w:rsidRDefault="005C1ABE" w:rsidP="005C1ABE">
      <w:pPr>
        <w:pStyle w:val="ac"/>
        <w:numPr>
          <w:ilvl w:val="0"/>
          <w:numId w:val="16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Я не нахожусь под воздействием алкогольных, наркотических и токсических веществ.</w:t>
      </w:r>
    </w:p>
    <w:p w:rsidR="005C1ABE" w:rsidRPr="00D92218" w:rsidRDefault="005C1ABE" w:rsidP="005C1ABE">
      <w:pPr>
        <w:pStyle w:val="ac"/>
        <w:numPr>
          <w:ilvl w:val="0"/>
          <w:numId w:val="16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Я обеспечен необходимыми исправными средствами индивидуальной и/или коллективной защиты.</w:t>
      </w:r>
    </w:p>
    <w:p w:rsidR="005C1ABE" w:rsidRPr="00D92218" w:rsidRDefault="005C1ABE" w:rsidP="005C1ABE">
      <w:pPr>
        <w:pStyle w:val="ac"/>
        <w:numPr>
          <w:ilvl w:val="0"/>
          <w:numId w:val="16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Я имею допуски/разрешения на проводимые работы и прошел обучение по мерам безопасности.</w:t>
      </w:r>
    </w:p>
    <w:p w:rsidR="005C1ABE" w:rsidRPr="00D92218" w:rsidRDefault="005C1ABE" w:rsidP="005C1ABE">
      <w:pPr>
        <w:pStyle w:val="ac"/>
        <w:numPr>
          <w:ilvl w:val="0"/>
          <w:numId w:val="16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lastRenderedPageBreak/>
        <w:t>Я убедился, что территория проведения работ повышенной опасности (опасный участок) обозначена сигнальными лентами (ограждениями) и знаками безопасности.</w:t>
      </w:r>
    </w:p>
    <w:p w:rsidR="005C1ABE" w:rsidRPr="00D92218" w:rsidRDefault="005C1ABE" w:rsidP="005C1ABE">
      <w:pPr>
        <w:pStyle w:val="ac"/>
        <w:numPr>
          <w:ilvl w:val="0"/>
          <w:numId w:val="16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Я убедился, что на территории проведения работ отсутствуют лица, не связанные с выполнением работы.</w:t>
      </w:r>
    </w:p>
    <w:p w:rsidR="005C1ABE" w:rsidRPr="00D92218" w:rsidRDefault="005C1ABE" w:rsidP="005C1ABE">
      <w:pPr>
        <w:pStyle w:val="ac"/>
        <w:numPr>
          <w:ilvl w:val="0"/>
          <w:numId w:val="16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Я убедился, что обеспечено руководство и контроль работ.</w:t>
      </w:r>
    </w:p>
    <w:p w:rsidR="005C1ABE" w:rsidRPr="00D92218" w:rsidRDefault="005C1ABE" w:rsidP="005C1ABE">
      <w:pPr>
        <w:pStyle w:val="ac"/>
        <w:numPr>
          <w:ilvl w:val="0"/>
          <w:numId w:val="16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Я убедился, что оборудование, механизмы, инструменты, устройства, приборы безопасности пригодны и исправны.</w:t>
      </w:r>
    </w:p>
    <w:p w:rsidR="005C1ABE" w:rsidRPr="00D92218" w:rsidRDefault="005C1ABE" w:rsidP="005C1ABE">
      <w:pPr>
        <w:pStyle w:val="ac"/>
        <w:tabs>
          <w:tab w:val="num" w:pos="851"/>
        </w:tabs>
        <w:ind w:left="705" w:hanging="705"/>
        <w:rPr>
          <w:sz w:val="28"/>
          <w:szCs w:val="28"/>
        </w:rPr>
      </w:pPr>
    </w:p>
    <w:p w:rsidR="005C1ABE" w:rsidRPr="00D92218" w:rsidRDefault="005C1ABE" w:rsidP="005C1ABE">
      <w:pPr>
        <w:pStyle w:val="ac"/>
        <w:tabs>
          <w:tab w:val="num" w:pos="851"/>
        </w:tabs>
        <w:rPr>
          <w:sz w:val="28"/>
          <w:szCs w:val="28"/>
        </w:rPr>
      </w:pPr>
      <w:r w:rsidRPr="00D92218">
        <w:rPr>
          <w:sz w:val="28"/>
          <w:szCs w:val="28"/>
        </w:rPr>
        <w:t>Я несу ответственность за свою собственную безопасность и безопасность окружающих меня людей.</w:t>
      </w:r>
    </w:p>
    <w:p w:rsidR="005C1ABE" w:rsidRPr="00D92218" w:rsidRDefault="005C1ABE" w:rsidP="005C1ABE">
      <w:pPr>
        <w:pStyle w:val="ac"/>
        <w:tabs>
          <w:tab w:val="num" w:pos="851"/>
        </w:tabs>
        <w:rPr>
          <w:sz w:val="28"/>
          <w:szCs w:val="28"/>
        </w:rPr>
      </w:pPr>
    </w:p>
    <w:p w:rsidR="005C1ABE" w:rsidRPr="00D92218" w:rsidRDefault="005C1ABE" w:rsidP="005C1ABE">
      <w:pPr>
        <w:pStyle w:val="ac"/>
        <w:tabs>
          <w:tab w:val="num" w:pos="851"/>
        </w:tabs>
        <w:rPr>
          <w:sz w:val="28"/>
          <w:szCs w:val="28"/>
        </w:rPr>
      </w:pPr>
      <w:r w:rsidRPr="00D92218">
        <w:rPr>
          <w:sz w:val="28"/>
          <w:szCs w:val="28"/>
        </w:rPr>
        <w:t>Я знаю, что должен отказаться от производства работ, если существует угроза моей жизни и здоровью, и готов отказаться.</w:t>
      </w:r>
    </w:p>
    <w:p w:rsidR="005C1ABE" w:rsidRPr="00D92218" w:rsidRDefault="005C1ABE" w:rsidP="005C1ABE">
      <w:pPr>
        <w:pStyle w:val="ac"/>
        <w:tabs>
          <w:tab w:val="num" w:pos="851"/>
        </w:tabs>
        <w:rPr>
          <w:sz w:val="28"/>
          <w:szCs w:val="28"/>
        </w:rPr>
      </w:pPr>
    </w:p>
    <w:p w:rsidR="005C1ABE" w:rsidRPr="00D92218" w:rsidRDefault="005C1ABE" w:rsidP="005C1ABE">
      <w:pPr>
        <w:pStyle w:val="ac"/>
        <w:tabs>
          <w:tab w:val="num" w:pos="851"/>
        </w:tabs>
        <w:rPr>
          <w:sz w:val="28"/>
          <w:szCs w:val="28"/>
        </w:rPr>
      </w:pPr>
      <w:r w:rsidRPr="00D92218">
        <w:rPr>
          <w:sz w:val="28"/>
          <w:szCs w:val="28"/>
        </w:rPr>
        <w:t>Я немедленно принимаю меры по остановке работы при возникновении угрозы жизни и здоровью людей.</w:t>
      </w:r>
    </w:p>
    <w:p w:rsidR="005C1ABE" w:rsidRPr="00D92218" w:rsidRDefault="005C1ABE" w:rsidP="005C1ABE">
      <w:pPr>
        <w:pStyle w:val="ac"/>
        <w:tabs>
          <w:tab w:val="num" w:pos="851"/>
        </w:tabs>
        <w:rPr>
          <w:sz w:val="28"/>
          <w:szCs w:val="28"/>
        </w:rPr>
      </w:pPr>
    </w:p>
    <w:p w:rsidR="005C1ABE" w:rsidRPr="00D92218" w:rsidRDefault="005C1ABE" w:rsidP="005C1ABE">
      <w:pPr>
        <w:pStyle w:val="ac"/>
        <w:tabs>
          <w:tab w:val="num" w:pos="851"/>
        </w:tabs>
        <w:rPr>
          <w:sz w:val="28"/>
          <w:szCs w:val="28"/>
        </w:rPr>
      </w:pPr>
      <w:r w:rsidRPr="00D92218">
        <w:rPr>
          <w:sz w:val="28"/>
          <w:szCs w:val="28"/>
        </w:rPr>
        <w:t>Я работаю безопасно и призываю к безопасному труду своих коллег.</w:t>
      </w:r>
    </w:p>
    <w:p w:rsidR="005C1ABE" w:rsidRPr="00D92218" w:rsidRDefault="005C1ABE" w:rsidP="005C1ABE">
      <w:pPr>
        <w:pStyle w:val="ac"/>
        <w:tabs>
          <w:tab w:val="num" w:pos="851"/>
        </w:tabs>
        <w:ind w:left="705" w:hanging="705"/>
        <w:rPr>
          <w:sz w:val="28"/>
          <w:szCs w:val="28"/>
        </w:rPr>
      </w:pPr>
    </w:p>
    <w:p w:rsidR="005C1ABE" w:rsidRPr="00D92218" w:rsidRDefault="005C1ABE" w:rsidP="005C1ABE">
      <w:pPr>
        <w:tabs>
          <w:tab w:val="left" w:pos="567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6" w:name="_Toc371437129"/>
      <w:bookmarkStart w:id="7" w:name="_Toc371940969"/>
      <w:bookmarkStart w:id="8" w:name="_Toc372038098"/>
      <w:bookmarkStart w:id="9" w:name="_Toc512342300"/>
      <w:r w:rsidRPr="00D92218">
        <w:rPr>
          <w:rFonts w:ascii="Times New Roman" w:hAnsi="Times New Roman" w:cs="Times New Roman"/>
          <w:b/>
          <w:sz w:val="28"/>
          <w:szCs w:val="28"/>
        </w:rPr>
        <w:t>3.</w:t>
      </w:r>
      <w:r w:rsidRPr="00D92218">
        <w:rPr>
          <w:rFonts w:ascii="Times New Roman" w:hAnsi="Times New Roman" w:cs="Times New Roman"/>
          <w:b/>
          <w:sz w:val="28"/>
          <w:szCs w:val="28"/>
        </w:rPr>
        <w:tab/>
        <w:t>ОБЩИЕ ПРАВИЛА БЕЗОПАСНОСТИ ПРОИЗВОДСТВА РАБОТ</w:t>
      </w:r>
      <w:bookmarkEnd w:id="6"/>
      <w:bookmarkEnd w:id="7"/>
      <w:bookmarkEnd w:id="8"/>
      <w:bookmarkEnd w:id="9"/>
    </w:p>
    <w:p w:rsidR="005C1ABE" w:rsidRPr="00D92218" w:rsidRDefault="005C1ABE" w:rsidP="005C1ABE">
      <w:pPr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0" w:name="_ИЗОЛЯЦИЯ_ИСТОЧНИКОВ_ЭНЕРГИИ"/>
      <w:bookmarkStart w:id="11" w:name="_Toc512342301"/>
      <w:bookmarkEnd w:id="10"/>
      <w:r w:rsidRPr="00D92218">
        <w:rPr>
          <w:rFonts w:ascii="Times New Roman" w:hAnsi="Times New Roman" w:cs="Times New Roman"/>
          <w:b/>
          <w:sz w:val="28"/>
          <w:szCs w:val="28"/>
        </w:rPr>
        <w:t>3.1.</w:t>
      </w:r>
      <w:r w:rsidRPr="00D92218">
        <w:rPr>
          <w:rFonts w:ascii="Times New Roman" w:hAnsi="Times New Roman" w:cs="Times New Roman"/>
          <w:b/>
          <w:sz w:val="28"/>
          <w:szCs w:val="28"/>
        </w:rPr>
        <w:tab/>
        <w:t>ИЗОЛЯЦИЯ ИСТОЧНИКОВ ЭНЕРГИИ</w:t>
      </w:r>
      <w:bookmarkEnd w:id="11"/>
    </w:p>
    <w:p w:rsidR="005C1ABE" w:rsidRPr="00D92218" w:rsidRDefault="005C1ABE" w:rsidP="005C1ABE">
      <w:pPr>
        <w:pStyle w:val="ac"/>
        <w:tabs>
          <w:tab w:val="num" w:pos="851"/>
        </w:tabs>
        <w:ind w:left="705" w:hanging="705"/>
        <w:rPr>
          <w:spacing w:val="-6"/>
          <w:sz w:val="28"/>
          <w:szCs w:val="28"/>
          <w:lang w:eastAsia="en-US"/>
        </w:rPr>
      </w:pPr>
      <w:r w:rsidRPr="00D92218">
        <w:rPr>
          <w:spacing w:val="-6"/>
          <w:sz w:val="28"/>
          <w:szCs w:val="28"/>
          <w:lang w:eastAsia="en-US"/>
        </w:rPr>
        <w:t>К любым работам можно приступать только в том случае, если:</w:t>
      </w:r>
    </w:p>
    <w:p w:rsidR="005C1ABE" w:rsidRPr="00D92218" w:rsidRDefault="005C1ABE" w:rsidP="005C1ABE">
      <w:pPr>
        <w:pStyle w:val="ac"/>
        <w:numPr>
          <w:ilvl w:val="0"/>
          <w:numId w:val="17"/>
        </w:numPr>
        <w:spacing w:before="120"/>
        <w:ind w:left="541"/>
        <w:rPr>
          <w:spacing w:val="-6"/>
          <w:sz w:val="28"/>
          <w:szCs w:val="28"/>
          <w:lang w:eastAsia="en-US"/>
        </w:rPr>
      </w:pPr>
      <w:r w:rsidRPr="00D92218">
        <w:rPr>
          <w:spacing w:val="-6"/>
          <w:sz w:val="28"/>
          <w:szCs w:val="28"/>
          <w:lang w:eastAsia="en-US"/>
        </w:rPr>
        <w:t>Все источники энергии идентифицированы, изолированы, стравлены или разряжены;</w:t>
      </w:r>
    </w:p>
    <w:p w:rsidR="005C1ABE" w:rsidRPr="00D92218" w:rsidRDefault="005C1ABE" w:rsidP="005C1ABE">
      <w:pPr>
        <w:pStyle w:val="ac"/>
        <w:numPr>
          <w:ilvl w:val="0"/>
          <w:numId w:val="17"/>
        </w:numPr>
        <w:spacing w:before="120"/>
        <w:ind w:left="541"/>
        <w:rPr>
          <w:spacing w:val="-6"/>
          <w:sz w:val="28"/>
          <w:szCs w:val="28"/>
          <w:lang w:eastAsia="en-US"/>
        </w:rPr>
      </w:pPr>
      <w:r w:rsidRPr="00D92218">
        <w:rPr>
          <w:spacing w:val="-6"/>
          <w:sz w:val="28"/>
          <w:szCs w:val="28"/>
          <w:lang w:eastAsia="en-US"/>
        </w:rPr>
        <w:t>Обеспечена соответствующая блокировка оборудования/механизмов с предупредительными табличками в точках отключения.</w:t>
      </w:r>
    </w:p>
    <w:p w:rsidR="005C1ABE" w:rsidRPr="00D92218" w:rsidRDefault="005C1ABE" w:rsidP="005C1ABE">
      <w:pPr>
        <w:pStyle w:val="ac"/>
        <w:numPr>
          <w:ilvl w:val="0"/>
          <w:numId w:val="17"/>
        </w:numPr>
        <w:spacing w:before="120"/>
        <w:ind w:left="541"/>
        <w:rPr>
          <w:spacing w:val="-6"/>
          <w:sz w:val="28"/>
          <w:szCs w:val="28"/>
          <w:lang w:eastAsia="en-US"/>
        </w:rPr>
      </w:pPr>
      <w:r w:rsidRPr="00D92218">
        <w:rPr>
          <w:spacing w:val="-6"/>
          <w:sz w:val="28"/>
          <w:szCs w:val="28"/>
          <w:lang w:eastAsia="en-US"/>
        </w:rPr>
        <w:t>Проведена проверка (тест) надежности отключения.</w:t>
      </w:r>
    </w:p>
    <w:p w:rsidR="005C1ABE" w:rsidRPr="00D92218" w:rsidRDefault="005C1ABE" w:rsidP="005C1ABE">
      <w:pPr>
        <w:pStyle w:val="ac"/>
        <w:tabs>
          <w:tab w:val="num" w:pos="851"/>
        </w:tabs>
        <w:ind w:left="705" w:hanging="705"/>
        <w:rPr>
          <w:spacing w:val="-6"/>
          <w:sz w:val="28"/>
          <w:szCs w:val="28"/>
          <w:lang w:eastAsia="en-US"/>
        </w:rPr>
      </w:pPr>
    </w:p>
    <w:p w:rsidR="005C1ABE" w:rsidRPr="00D92218" w:rsidRDefault="005C1ABE" w:rsidP="005C1ABE">
      <w:pPr>
        <w:pStyle w:val="ac"/>
        <w:tabs>
          <w:tab w:val="num" w:pos="851"/>
        </w:tabs>
        <w:rPr>
          <w:b/>
          <w:sz w:val="28"/>
          <w:szCs w:val="28"/>
        </w:rPr>
      </w:pPr>
      <w:r w:rsidRPr="00D92218">
        <w:rPr>
          <w:spacing w:val="-6"/>
          <w:sz w:val="28"/>
          <w:szCs w:val="28"/>
          <w:lang w:eastAsia="en-US"/>
        </w:rPr>
        <w:t>Запрещается отключать блокировку и системы противопожарной защиты, снимать предупреждающие знаки, подключать оборудование к источникам энергии до полного завершения всех работ на оборудовании.</w:t>
      </w:r>
    </w:p>
    <w:p w:rsidR="005C1ABE" w:rsidRPr="00D92218" w:rsidRDefault="005C1ABE" w:rsidP="005C1ABE">
      <w:pPr>
        <w:pStyle w:val="ac"/>
        <w:tabs>
          <w:tab w:val="num" w:pos="851"/>
        </w:tabs>
        <w:ind w:left="705" w:hanging="705"/>
        <w:rPr>
          <w:sz w:val="28"/>
          <w:szCs w:val="28"/>
        </w:rPr>
      </w:pPr>
    </w:p>
    <w:p w:rsidR="005C1ABE" w:rsidRPr="00D92218" w:rsidRDefault="005C1ABE" w:rsidP="005C1ABE">
      <w:pPr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2" w:name="_Toc512342302"/>
      <w:r w:rsidRPr="00D92218">
        <w:rPr>
          <w:rFonts w:ascii="Times New Roman" w:hAnsi="Times New Roman" w:cs="Times New Roman"/>
          <w:b/>
          <w:sz w:val="28"/>
          <w:szCs w:val="28"/>
        </w:rPr>
        <w:t>3.2.</w:t>
      </w:r>
      <w:r w:rsidRPr="00D92218">
        <w:rPr>
          <w:rFonts w:ascii="Times New Roman" w:hAnsi="Times New Roman" w:cs="Times New Roman"/>
          <w:b/>
          <w:sz w:val="28"/>
          <w:szCs w:val="28"/>
        </w:rPr>
        <w:tab/>
        <w:t>РАБОТА ВБЛИЗИ ДВИЖУЩИХСЯ (ВРАЩАЮЩИХСЯ) ЧАСТЕЙ МЕХАНИЗМОВ</w:t>
      </w:r>
      <w:bookmarkEnd w:id="12"/>
    </w:p>
    <w:p w:rsidR="005C1ABE" w:rsidRPr="00D92218" w:rsidRDefault="005C1ABE" w:rsidP="005C1ABE">
      <w:pPr>
        <w:pStyle w:val="ac"/>
        <w:tabs>
          <w:tab w:val="num" w:pos="851"/>
        </w:tabs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Движущиеся (вращающиеся) части в составе оборудования, аппаратов, механизмов должны эксплуатироваться при соблюдении следующих условий:</w:t>
      </w:r>
    </w:p>
    <w:p w:rsidR="005C1ABE" w:rsidRPr="00D92218" w:rsidRDefault="005C1ABE" w:rsidP="005C1ABE">
      <w:pPr>
        <w:pStyle w:val="ac"/>
        <w:numPr>
          <w:ilvl w:val="0"/>
          <w:numId w:val="4"/>
        </w:numPr>
        <w:tabs>
          <w:tab w:val="num" w:pos="539"/>
        </w:tabs>
        <w:spacing w:before="120"/>
        <w:ind w:left="538" w:hanging="357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lastRenderedPageBreak/>
        <w:t xml:space="preserve">Обеспечено наличие ограждений, кожухов, защитных экранов, знаков безопасности и сигнальной окраски. </w:t>
      </w:r>
    </w:p>
    <w:p w:rsidR="005C1ABE" w:rsidRPr="00D92218" w:rsidRDefault="005C1ABE" w:rsidP="005C1ABE">
      <w:pPr>
        <w:pStyle w:val="ac"/>
        <w:numPr>
          <w:ilvl w:val="0"/>
          <w:numId w:val="4"/>
        </w:numPr>
        <w:tabs>
          <w:tab w:val="num" w:pos="539"/>
        </w:tabs>
        <w:spacing w:before="120"/>
        <w:ind w:left="538" w:hanging="357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Предусмотрена возможность быстрого отключения механизмов (при нештатных ситуациях).</w:t>
      </w:r>
    </w:p>
    <w:p w:rsidR="005C1ABE" w:rsidRPr="00D92218" w:rsidRDefault="005C1ABE" w:rsidP="005C1ABE">
      <w:pPr>
        <w:pStyle w:val="ac"/>
        <w:tabs>
          <w:tab w:val="num" w:pos="851"/>
        </w:tabs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Запрещена эксплуатация оборудования при отсутствии или неисправности защитных устройств и приспособлений.</w:t>
      </w:r>
    </w:p>
    <w:p w:rsidR="005C1ABE" w:rsidRPr="00D92218" w:rsidRDefault="005C1ABE" w:rsidP="005C1ABE">
      <w:pPr>
        <w:pStyle w:val="ac"/>
        <w:tabs>
          <w:tab w:val="num" w:pos="851"/>
        </w:tabs>
        <w:ind w:left="705" w:hanging="705"/>
        <w:rPr>
          <w:sz w:val="28"/>
          <w:szCs w:val="28"/>
        </w:rPr>
      </w:pPr>
    </w:p>
    <w:p w:rsidR="005C1ABE" w:rsidRPr="00D92218" w:rsidRDefault="005C1ABE" w:rsidP="005C1ABE">
      <w:pPr>
        <w:tabs>
          <w:tab w:val="left" w:pos="567"/>
        </w:tabs>
        <w:rPr>
          <w:rFonts w:ascii="Times New Roman" w:hAnsi="Times New Roman" w:cs="Times New Roman"/>
          <w:b/>
          <w:sz w:val="28"/>
          <w:szCs w:val="28"/>
        </w:rPr>
      </w:pPr>
      <w:bookmarkStart w:id="13" w:name="_Toc371437130"/>
      <w:bookmarkStart w:id="14" w:name="_Toc371940970"/>
      <w:bookmarkStart w:id="15" w:name="_Toc372038099"/>
      <w:bookmarkStart w:id="16" w:name="_Toc512342303"/>
      <w:r w:rsidRPr="00D92218">
        <w:rPr>
          <w:rFonts w:ascii="Times New Roman" w:hAnsi="Times New Roman" w:cs="Times New Roman"/>
          <w:b/>
          <w:sz w:val="28"/>
          <w:szCs w:val="28"/>
        </w:rPr>
        <w:t>4.</w:t>
      </w:r>
      <w:r w:rsidRPr="00D92218">
        <w:rPr>
          <w:rFonts w:ascii="Times New Roman" w:hAnsi="Times New Roman" w:cs="Times New Roman"/>
          <w:b/>
          <w:sz w:val="28"/>
          <w:szCs w:val="28"/>
        </w:rPr>
        <w:tab/>
        <w:t>ПРАВИЛА БЕЗОПАСНОСТИ ПРОИЗВОДСТВА ОТДЕЛЬНЫХ ВИДОВ РАБОТ</w:t>
      </w:r>
      <w:bookmarkEnd w:id="13"/>
      <w:bookmarkEnd w:id="14"/>
      <w:bookmarkEnd w:id="15"/>
      <w:bookmarkEnd w:id="16"/>
    </w:p>
    <w:p w:rsidR="005C1ABE" w:rsidRPr="00D92218" w:rsidRDefault="005C1ABE" w:rsidP="005C1ABE">
      <w:pPr>
        <w:pStyle w:val="ac"/>
        <w:tabs>
          <w:tab w:val="num" w:pos="851"/>
        </w:tabs>
        <w:rPr>
          <w:b/>
          <w:sz w:val="28"/>
          <w:szCs w:val="28"/>
        </w:rPr>
      </w:pPr>
      <w:r w:rsidRPr="00D92218">
        <w:rPr>
          <w:b/>
          <w:sz w:val="28"/>
          <w:szCs w:val="28"/>
        </w:rPr>
        <w:t>Требования, перечисленные ниже, являются дополнением к общим правилам безопасности производства работ, установленным в подразделе 3 памятки «Золотые правила безопасности труда».</w:t>
      </w:r>
    </w:p>
    <w:p w:rsidR="005C1ABE" w:rsidRPr="00D92218" w:rsidRDefault="005C1ABE" w:rsidP="005C1ABE">
      <w:pPr>
        <w:pStyle w:val="ac"/>
        <w:tabs>
          <w:tab w:val="num" w:pos="851"/>
        </w:tabs>
        <w:ind w:left="705" w:hanging="705"/>
        <w:rPr>
          <w:sz w:val="28"/>
          <w:szCs w:val="28"/>
        </w:rPr>
      </w:pPr>
    </w:p>
    <w:p w:rsidR="005C1ABE" w:rsidRPr="00D92218" w:rsidRDefault="005C1ABE" w:rsidP="005C1ABE">
      <w:pPr>
        <w:tabs>
          <w:tab w:val="left" w:pos="567"/>
        </w:tabs>
        <w:rPr>
          <w:rFonts w:ascii="Times New Roman" w:hAnsi="Times New Roman" w:cs="Times New Roman"/>
          <w:b/>
          <w:sz w:val="28"/>
          <w:szCs w:val="28"/>
        </w:rPr>
      </w:pPr>
      <w:bookmarkStart w:id="17" w:name="_Toc371436733"/>
      <w:bookmarkStart w:id="18" w:name="_Toc371437131"/>
      <w:bookmarkStart w:id="19" w:name="_Toc371940883"/>
      <w:bookmarkStart w:id="20" w:name="_Toc371940971"/>
      <w:bookmarkStart w:id="21" w:name="_Toc372038100"/>
      <w:bookmarkStart w:id="22" w:name="_Toc512342304"/>
      <w:bookmarkStart w:id="23" w:name="_Toc371437132"/>
      <w:bookmarkStart w:id="24" w:name="_Toc371940972"/>
      <w:bookmarkStart w:id="25" w:name="_Toc372038101"/>
      <w:bookmarkEnd w:id="17"/>
      <w:bookmarkEnd w:id="18"/>
      <w:bookmarkEnd w:id="19"/>
      <w:bookmarkEnd w:id="20"/>
      <w:bookmarkEnd w:id="21"/>
      <w:r w:rsidRPr="00D92218">
        <w:rPr>
          <w:rFonts w:ascii="Times New Roman" w:hAnsi="Times New Roman" w:cs="Times New Roman"/>
          <w:b/>
          <w:sz w:val="28"/>
          <w:szCs w:val="28"/>
        </w:rPr>
        <w:t>4.1.</w:t>
      </w:r>
      <w:r w:rsidRPr="00D92218">
        <w:rPr>
          <w:rFonts w:ascii="Times New Roman" w:hAnsi="Times New Roman" w:cs="Times New Roman"/>
          <w:b/>
          <w:sz w:val="28"/>
          <w:szCs w:val="28"/>
        </w:rPr>
        <w:tab/>
        <w:t>РАБОТЫ В ЗАМКНУТОМ ПРОСТРАНСТВЕ</w:t>
      </w:r>
      <w:bookmarkEnd w:id="22"/>
    </w:p>
    <w:bookmarkEnd w:id="23"/>
    <w:bookmarkEnd w:id="24"/>
    <w:bookmarkEnd w:id="25"/>
    <w:p w:rsidR="005C1ABE" w:rsidRPr="00D92218" w:rsidRDefault="005C1ABE" w:rsidP="005C1ABE">
      <w:pPr>
        <w:pStyle w:val="ac"/>
        <w:tabs>
          <w:tab w:val="num" w:pos="851"/>
        </w:tabs>
        <w:ind w:left="705" w:hanging="705"/>
        <w:rPr>
          <w:spacing w:val="-6"/>
          <w:sz w:val="28"/>
          <w:szCs w:val="28"/>
          <w:lang w:eastAsia="en-US"/>
        </w:rPr>
      </w:pPr>
      <w:r w:rsidRPr="00D92218">
        <w:rPr>
          <w:spacing w:val="-6"/>
          <w:sz w:val="28"/>
          <w:szCs w:val="28"/>
          <w:lang w:eastAsia="en-US"/>
        </w:rPr>
        <w:t>Работы в замкнутом пространстве должны проводиться при соблюдении следующих условий:</w:t>
      </w:r>
    </w:p>
    <w:p w:rsidR="005C1ABE" w:rsidRPr="00D92218" w:rsidRDefault="005C1ABE" w:rsidP="005C1ABE">
      <w:pPr>
        <w:pStyle w:val="ac"/>
        <w:numPr>
          <w:ilvl w:val="0"/>
          <w:numId w:val="15"/>
        </w:numPr>
        <w:spacing w:before="120"/>
        <w:ind w:left="607" w:hanging="426"/>
        <w:rPr>
          <w:spacing w:val="-6"/>
          <w:sz w:val="28"/>
          <w:szCs w:val="28"/>
          <w:lang w:eastAsia="en-US"/>
        </w:rPr>
      </w:pPr>
      <w:r w:rsidRPr="00D92218">
        <w:rPr>
          <w:spacing w:val="-6"/>
          <w:sz w:val="28"/>
          <w:szCs w:val="28"/>
          <w:lang w:eastAsia="en-US"/>
        </w:rPr>
        <w:t>Отсутствует приемлемый альтернативный способ выполнения работы без участия человека.</w:t>
      </w:r>
    </w:p>
    <w:p w:rsidR="005C1ABE" w:rsidRPr="00D92218" w:rsidRDefault="005C1ABE" w:rsidP="005C1ABE">
      <w:pPr>
        <w:pStyle w:val="ac"/>
        <w:numPr>
          <w:ilvl w:val="0"/>
          <w:numId w:val="15"/>
        </w:numPr>
        <w:spacing w:before="120"/>
        <w:ind w:left="607" w:hanging="426"/>
        <w:rPr>
          <w:spacing w:val="-6"/>
          <w:sz w:val="28"/>
          <w:szCs w:val="28"/>
          <w:lang w:eastAsia="en-US"/>
        </w:rPr>
      </w:pPr>
      <w:r w:rsidRPr="00D92218">
        <w:rPr>
          <w:spacing w:val="-6"/>
          <w:sz w:val="28"/>
          <w:szCs w:val="28"/>
          <w:lang w:eastAsia="en-US"/>
        </w:rPr>
        <w:t>Заземлены емкости и оборудование, для которых это требование обязательно.</w:t>
      </w:r>
    </w:p>
    <w:p w:rsidR="005C1ABE" w:rsidRPr="00D92218" w:rsidRDefault="005C1ABE" w:rsidP="005C1ABE">
      <w:pPr>
        <w:pStyle w:val="ac"/>
        <w:numPr>
          <w:ilvl w:val="0"/>
          <w:numId w:val="15"/>
        </w:numPr>
        <w:spacing w:before="120"/>
        <w:ind w:left="607" w:hanging="426"/>
        <w:rPr>
          <w:spacing w:val="-6"/>
          <w:sz w:val="28"/>
          <w:szCs w:val="28"/>
          <w:lang w:eastAsia="en-US"/>
        </w:rPr>
      </w:pPr>
      <w:r w:rsidRPr="00D92218">
        <w:rPr>
          <w:spacing w:val="-6"/>
          <w:sz w:val="28"/>
          <w:szCs w:val="28"/>
          <w:lang w:eastAsia="en-US"/>
        </w:rPr>
        <w:t>Обеспечен постоянный инструментальный контроль состояния воздушной среды.</w:t>
      </w:r>
    </w:p>
    <w:p w:rsidR="005C1ABE" w:rsidRPr="00D92218" w:rsidRDefault="005C1ABE" w:rsidP="005C1ABE">
      <w:pPr>
        <w:pStyle w:val="ac"/>
        <w:numPr>
          <w:ilvl w:val="0"/>
          <w:numId w:val="15"/>
        </w:numPr>
        <w:spacing w:before="120"/>
        <w:ind w:left="607" w:hanging="426"/>
        <w:rPr>
          <w:spacing w:val="-6"/>
          <w:sz w:val="28"/>
          <w:szCs w:val="28"/>
          <w:lang w:eastAsia="en-US"/>
        </w:rPr>
      </w:pPr>
      <w:r w:rsidRPr="00D92218">
        <w:rPr>
          <w:spacing w:val="-6"/>
          <w:sz w:val="28"/>
          <w:szCs w:val="28"/>
          <w:lang w:eastAsia="en-US"/>
        </w:rPr>
        <w:t>Привлечены в установленном количестве страхующие и наблюдающие.</w:t>
      </w:r>
    </w:p>
    <w:p w:rsidR="005C1ABE" w:rsidRPr="00D92218" w:rsidRDefault="005C1ABE" w:rsidP="005C1ABE">
      <w:pPr>
        <w:pStyle w:val="ac"/>
        <w:tabs>
          <w:tab w:val="num" w:pos="851"/>
        </w:tabs>
        <w:spacing w:before="120"/>
        <w:ind w:left="705" w:hanging="705"/>
        <w:rPr>
          <w:spacing w:val="-6"/>
          <w:sz w:val="28"/>
          <w:szCs w:val="28"/>
          <w:lang w:eastAsia="en-US"/>
        </w:rPr>
      </w:pPr>
    </w:p>
    <w:p w:rsidR="005C1ABE" w:rsidRPr="00D92218" w:rsidRDefault="005C1ABE" w:rsidP="005C1ABE">
      <w:pPr>
        <w:pStyle w:val="ac"/>
        <w:rPr>
          <w:sz w:val="28"/>
          <w:szCs w:val="28"/>
        </w:rPr>
      </w:pPr>
      <w:r w:rsidRPr="00D92218">
        <w:rPr>
          <w:spacing w:val="-6"/>
          <w:sz w:val="28"/>
          <w:szCs w:val="28"/>
          <w:lang w:eastAsia="en-US"/>
        </w:rPr>
        <w:t>Лица, работающие и входящие в замкнутое пространство, для отбора проб воздуха должны использовать автономный дыхательный аппарат или шланговый противогаз, средства подачи сигналов и страховки.</w:t>
      </w:r>
    </w:p>
    <w:p w:rsidR="005C1ABE" w:rsidRPr="00D92218" w:rsidRDefault="005C1ABE" w:rsidP="005C1ABE">
      <w:pPr>
        <w:pStyle w:val="ac"/>
        <w:tabs>
          <w:tab w:val="num" w:pos="851"/>
        </w:tabs>
        <w:ind w:left="705" w:hanging="705"/>
        <w:rPr>
          <w:sz w:val="28"/>
          <w:szCs w:val="28"/>
        </w:rPr>
      </w:pPr>
    </w:p>
    <w:p w:rsidR="005C1ABE" w:rsidRPr="00D92218" w:rsidRDefault="005C1ABE" w:rsidP="005C1ABE">
      <w:pPr>
        <w:tabs>
          <w:tab w:val="left" w:pos="567"/>
        </w:tabs>
        <w:rPr>
          <w:rFonts w:ascii="Times New Roman" w:hAnsi="Times New Roman" w:cs="Times New Roman"/>
          <w:b/>
          <w:sz w:val="28"/>
          <w:szCs w:val="28"/>
        </w:rPr>
      </w:pPr>
      <w:bookmarkStart w:id="26" w:name="_Toc371437133"/>
      <w:bookmarkStart w:id="27" w:name="_Toc371940973"/>
      <w:bookmarkStart w:id="28" w:name="_Toc372038102"/>
      <w:bookmarkStart w:id="29" w:name="_Toc512342305"/>
      <w:r w:rsidRPr="00D92218">
        <w:rPr>
          <w:rFonts w:ascii="Times New Roman" w:hAnsi="Times New Roman" w:cs="Times New Roman"/>
          <w:b/>
          <w:sz w:val="28"/>
          <w:szCs w:val="28"/>
        </w:rPr>
        <w:t>4.2.</w:t>
      </w:r>
      <w:r w:rsidRPr="00D92218">
        <w:rPr>
          <w:rFonts w:ascii="Times New Roman" w:hAnsi="Times New Roman" w:cs="Times New Roman"/>
          <w:b/>
          <w:sz w:val="28"/>
          <w:szCs w:val="28"/>
        </w:rPr>
        <w:tab/>
        <w:t>ГАЗООПАСНЫЕ РАБОТЫ</w:t>
      </w:r>
      <w:bookmarkEnd w:id="26"/>
      <w:bookmarkEnd w:id="27"/>
      <w:bookmarkEnd w:id="28"/>
      <w:bookmarkEnd w:id="29"/>
    </w:p>
    <w:p w:rsidR="005C1ABE" w:rsidRPr="00D92218" w:rsidRDefault="005C1ABE" w:rsidP="005C1ABE">
      <w:pPr>
        <w:pStyle w:val="ac"/>
        <w:tabs>
          <w:tab w:val="num" w:pos="851"/>
        </w:tabs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Работы в условиях наличия или возможности выделения в воздух рабочей зоны взрывопожароопасных или вредных паров, газов и других веществ, а также работы при недостаточном содержании кислорода (менее 20%), в том числе проводимые внутри аппаратов, емкостей, колодцев, тоннелей, траншей, приямков и других аналогичных местах, должны проводиться при соблюдении следующих условий:</w:t>
      </w:r>
    </w:p>
    <w:p w:rsidR="005C1ABE" w:rsidRPr="00D92218" w:rsidRDefault="005C1ABE" w:rsidP="005C1ABE">
      <w:pPr>
        <w:pStyle w:val="ac"/>
        <w:numPr>
          <w:ilvl w:val="0"/>
          <w:numId w:val="14"/>
        </w:numPr>
        <w:spacing w:before="120"/>
        <w:ind w:left="606" w:hanging="42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Количество исполнителей достаточно для безопасного выполнения задания и подстраховки – должно быть не менее 2 (двух) человек.</w:t>
      </w:r>
    </w:p>
    <w:p w:rsidR="005C1ABE" w:rsidRPr="00D92218" w:rsidRDefault="005C1ABE" w:rsidP="005C1ABE">
      <w:pPr>
        <w:pStyle w:val="ac"/>
        <w:numPr>
          <w:ilvl w:val="0"/>
          <w:numId w:val="14"/>
        </w:numPr>
        <w:spacing w:before="120"/>
        <w:ind w:left="606" w:hanging="42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Обеспечен постоянный контроль состояния воздушной среды на рабочем месте и в опасной зоне.</w:t>
      </w:r>
    </w:p>
    <w:p w:rsidR="005C1ABE" w:rsidRPr="00D92218" w:rsidRDefault="005C1ABE" w:rsidP="005C1ABE">
      <w:pPr>
        <w:pStyle w:val="ac"/>
        <w:numPr>
          <w:ilvl w:val="0"/>
          <w:numId w:val="14"/>
        </w:numPr>
        <w:spacing w:before="120"/>
        <w:ind w:left="606" w:hanging="42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lastRenderedPageBreak/>
        <w:t>Применены пригодные и проверенные СИЗОД.</w:t>
      </w:r>
    </w:p>
    <w:p w:rsidR="005C1ABE" w:rsidRPr="00D92218" w:rsidRDefault="005C1ABE" w:rsidP="005C1ABE">
      <w:pPr>
        <w:pStyle w:val="ac"/>
        <w:numPr>
          <w:ilvl w:val="0"/>
          <w:numId w:val="14"/>
        </w:numPr>
        <w:spacing w:before="120"/>
        <w:ind w:left="606" w:hanging="42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Исключено попадание в зону проведения работ вредных и/или взрывопожароопасных веществ, в том числе из смежных технологических систем, а также изолированы возможные источники зажигания (в том числе запрещено наличие мобильных телефонов и иных устройств не во взрывозащищённом исполнении).</w:t>
      </w:r>
    </w:p>
    <w:p w:rsidR="005C1ABE" w:rsidRPr="00D92218" w:rsidRDefault="005C1ABE" w:rsidP="005C1ABE">
      <w:pPr>
        <w:pStyle w:val="ac"/>
        <w:rPr>
          <w:sz w:val="28"/>
          <w:szCs w:val="28"/>
          <w:lang w:eastAsia="en-US"/>
        </w:rPr>
      </w:pPr>
    </w:p>
    <w:p w:rsidR="005C1ABE" w:rsidRPr="00D92218" w:rsidRDefault="005C1ABE" w:rsidP="005C1ABE">
      <w:pPr>
        <w:pStyle w:val="ac"/>
        <w:tabs>
          <w:tab w:val="num" w:pos="851"/>
        </w:tabs>
        <w:rPr>
          <w:sz w:val="28"/>
          <w:szCs w:val="28"/>
        </w:rPr>
      </w:pPr>
      <w:r w:rsidRPr="00D92218">
        <w:rPr>
          <w:sz w:val="28"/>
          <w:szCs w:val="28"/>
          <w:lang w:eastAsia="en-US"/>
        </w:rPr>
        <w:t>При возникновении нештатной ситуации газоопасные работы должны быть немедленно прекращены, а работники выведены из опасной зоны.</w:t>
      </w:r>
    </w:p>
    <w:p w:rsidR="005C1ABE" w:rsidRPr="00D92218" w:rsidRDefault="005C1ABE" w:rsidP="005C1ABE">
      <w:pPr>
        <w:pStyle w:val="ac"/>
        <w:tabs>
          <w:tab w:val="num" w:pos="851"/>
        </w:tabs>
        <w:ind w:left="705" w:hanging="705"/>
        <w:rPr>
          <w:sz w:val="28"/>
          <w:szCs w:val="28"/>
        </w:rPr>
      </w:pPr>
    </w:p>
    <w:p w:rsidR="005C1ABE" w:rsidRPr="00D92218" w:rsidRDefault="005C1ABE" w:rsidP="005C1ABE">
      <w:pPr>
        <w:tabs>
          <w:tab w:val="left" w:pos="567"/>
        </w:tabs>
        <w:rPr>
          <w:rFonts w:ascii="Times New Roman" w:hAnsi="Times New Roman" w:cs="Times New Roman"/>
          <w:b/>
          <w:sz w:val="28"/>
          <w:szCs w:val="28"/>
        </w:rPr>
      </w:pPr>
      <w:bookmarkStart w:id="30" w:name="_Toc371437134"/>
      <w:bookmarkStart w:id="31" w:name="_Toc371940974"/>
      <w:bookmarkStart w:id="32" w:name="_Toc372038103"/>
      <w:bookmarkStart w:id="33" w:name="_Toc512342306"/>
      <w:r w:rsidRPr="00D92218">
        <w:rPr>
          <w:rFonts w:ascii="Times New Roman" w:hAnsi="Times New Roman" w:cs="Times New Roman"/>
          <w:b/>
          <w:sz w:val="28"/>
          <w:szCs w:val="28"/>
        </w:rPr>
        <w:t>4.3.</w:t>
      </w:r>
      <w:r w:rsidRPr="00D92218">
        <w:rPr>
          <w:rFonts w:ascii="Times New Roman" w:hAnsi="Times New Roman" w:cs="Times New Roman"/>
          <w:b/>
          <w:sz w:val="28"/>
          <w:szCs w:val="28"/>
        </w:rPr>
        <w:tab/>
        <w:t>ЗЕМЛЯНЫЕ РАБОТЫ</w:t>
      </w:r>
      <w:bookmarkEnd w:id="30"/>
      <w:bookmarkEnd w:id="31"/>
      <w:bookmarkEnd w:id="32"/>
      <w:bookmarkEnd w:id="33"/>
    </w:p>
    <w:p w:rsidR="005C1ABE" w:rsidRPr="00D92218" w:rsidRDefault="005C1ABE" w:rsidP="005C1ABE">
      <w:pPr>
        <w:pStyle w:val="S"/>
        <w:tabs>
          <w:tab w:val="num" w:pos="851"/>
        </w:tabs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Работы, не относящиеся к работам в замкнутом пространстве и включающие производство ям, траншей и котлованов путем выемки грунта, должны проводиться при соблюдении следующих условий:</w:t>
      </w:r>
    </w:p>
    <w:p w:rsidR="005C1ABE" w:rsidRPr="00D92218" w:rsidRDefault="005C1ABE" w:rsidP="005C1ABE">
      <w:pPr>
        <w:pStyle w:val="S"/>
        <w:numPr>
          <w:ilvl w:val="0"/>
          <w:numId w:val="13"/>
        </w:numPr>
        <w:spacing w:before="120"/>
        <w:ind w:left="606" w:hanging="425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Выполнены крепления или откосы вертикальных стенок и обеспечен контроль за их устойчивостью.</w:t>
      </w:r>
    </w:p>
    <w:p w:rsidR="005C1ABE" w:rsidRPr="00D92218" w:rsidRDefault="005C1ABE" w:rsidP="005C1ABE">
      <w:pPr>
        <w:pStyle w:val="S"/>
        <w:numPr>
          <w:ilvl w:val="0"/>
          <w:numId w:val="13"/>
        </w:numPr>
        <w:spacing w:before="120"/>
        <w:ind w:left="606" w:hanging="425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Обеспечен визуальный контроль за неподвижностью грунта.</w:t>
      </w:r>
    </w:p>
    <w:p w:rsidR="005C1ABE" w:rsidRPr="00D92218" w:rsidRDefault="005C1ABE" w:rsidP="005C1ABE">
      <w:pPr>
        <w:pStyle w:val="S"/>
        <w:numPr>
          <w:ilvl w:val="0"/>
          <w:numId w:val="13"/>
        </w:numPr>
        <w:spacing w:before="120"/>
        <w:ind w:left="606" w:hanging="425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Изолированы все подземные коммуникации (трубопроводы, электрокабели и т. п.);</w:t>
      </w:r>
    </w:p>
    <w:p w:rsidR="005C1ABE" w:rsidRPr="00D92218" w:rsidRDefault="005C1ABE" w:rsidP="005C1ABE">
      <w:pPr>
        <w:pStyle w:val="S"/>
        <w:numPr>
          <w:ilvl w:val="0"/>
          <w:numId w:val="13"/>
        </w:numPr>
        <w:spacing w:before="120"/>
        <w:ind w:left="606" w:hanging="425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Привлечено не менее 2 (двух) исполнителей.</w:t>
      </w:r>
    </w:p>
    <w:p w:rsidR="005C1ABE" w:rsidRPr="00D92218" w:rsidRDefault="005C1ABE" w:rsidP="005C1ABE">
      <w:pPr>
        <w:pStyle w:val="S"/>
        <w:numPr>
          <w:ilvl w:val="0"/>
          <w:numId w:val="13"/>
        </w:numPr>
        <w:spacing w:before="120"/>
        <w:ind w:left="606" w:hanging="425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Котлованы и траншеи обеспечены защитным ограждением с предупредительными надписями, а в ночное время – сигнальным освещением.</w:t>
      </w:r>
    </w:p>
    <w:p w:rsidR="005C1ABE" w:rsidRPr="00D92218" w:rsidRDefault="005C1ABE" w:rsidP="005C1ABE">
      <w:pPr>
        <w:pStyle w:val="S"/>
        <w:tabs>
          <w:tab w:val="num" w:pos="851"/>
        </w:tabs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</w:p>
    <w:p w:rsidR="005C1ABE" w:rsidRPr="00D92218" w:rsidRDefault="005C1ABE" w:rsidP="005C1ABE">
      <w:pPr>
        <w:pStyle w:val="S"/>
        <w:tabs>
          <w:tab w:val="num" w:pos="851"/>
        </w:tabs>
        <w:ind w:left="705" w:hanging="705"/>
        <w:jc w:val="both"/>
        <w:rPr>
          <w:rFonts w:ascii="Times New Roman" w:hAnsi="Times New Roman"/>
          <w:sz w:val="28"/>
          <w:szCs w:val="28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Запрещено размещение извлекаемого грунта ближе 0,5 м от бровки.</w:t>
      </w:r>
    </w:p>
    <w:p w:rsidR="005C1ABE" w:rsidRPr="00D92218" w:rsidRDefault="005C1ABE" w:rsidP="005C1ABE">
      <w:pPr>
        <w:pStyle w:val="ac"/>
        <w:tabs>
          <w:tab w:val="num" w:pos="851"/>
        </w:tabs>
        <w:ind w:left="705" w:hanging="705"/>
        <w:rPr>
          <w:sz w:val="28"/>
          <w:szCs w:val="28"/>
        </w:rPr>
      </w:pPr>
    </w:p>
    <w:p w:rsidR="00023CF2" w:rsidRDefault="005C1ABE" w:rsidP="00023CF2">
      <w:pPr>
        <w:tabs>
          <w:tab w:val="left" w:pos="567"/>
        </w:tabs>
        <w:rPr>
          <w:rFonts w:ascii="Times New Roman" w:hAnsi="Times New Roman" w:cs="Times New Roman"/>
          <w:b/>
          <w:sz w:val="28"/>
          <w:szCs w:val="28"/>
        </w:rPr>
      </w:pPr>
      <w:bookmarkStart w:id="34" w:name="_Toc371437135"/>
      <w:bookmarkStart w:id="35" w:name="_Toc371940975"/>
      <w:bookmarkStart w:id="36" w:name="_Toc372038104"/>
      <w:bookmarkStart w:id="37" w:name="_Toc512342307"/>
      <w:r w:rsidRPr="00D92218">
        <w:rPr>
          <w:rFonts w:ascii="Times New Roman" w:hAnsi="Times New Roman" w:cs="Times New Roman"/>
          <w:b/>
          <w:sz w:val="28"/>
          <w:szCs w:val="28"/>
        </w:rPr>
        <w:t>4.4.</w:t>
      </w:r>
      <w:r w:rsidRPr="00D92218">
        <w:rPr>
          <w:rFonts w:ascii="Times New Roman" w:hAnsi="Times New Roman" w:cs="Times New Roman"/>
          <w:b/>
          <w:sz w:val="28"/>
          <w:szCs w:val="28"/>
        </w:rPr>
        <w:tab/>
        <w:t>ОГНЕВЫЕ РАБОТЫ</w:t>
      </w:r>
      <w:bookmarkEnd w:id="34"/>
      <w:bookmarkEnd w:id="35"/>
      <w:bookmarkEnd w:id="36"/>
      <w:bookmarkEnd w:id="37"/>
    </w:p>
    <w:p w:rsidR="005C1ABE" w:rsidRPr="00D92218" w:rsidRDefault="005C1ABE" w:rsidP="00023CF2">
      <w:pPr>
        <w:tabs>
          <w:tab w:val="left" w:pos="567"/>
        </w:tabs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sz w:val="28"/>
          <w:szCs w:val="28"/>
          <w:lang w:eastAsia="en-US"/>
        </w:rPr>
        <w:t>Работы с применением открытого огня, искрообразованием и нагреванием до температуры воспламенения материалов и конструкций (электросварка, газосварка, бензино- и керосинорезательные работы, паяльные работы, механическая обработка металла с образованием искр и т. п.) должны проводиться при соблюдении следующих условий:</w:t>
      </w:r>
    </w:p>
    <w:p w:rsidR="005C1ABE" w:rsidRPr="00D92218" w:rsidRDefault="005C1ABE" w:rsidP="005C1ABE">
      <w:pPr>
        <w:pStyle w:val="S"/>
        <w:numPr>
          <w:ilvl w:val="0"/>
          <w:numId w:val="12"/>
        </w:numPr>
        <w:spacing w:before="120"/>
        <w:ind w:left="606" w:hanging="425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Место проведения работ подготовлено к их безопасному проведению, в том числе обеспечено необходимыми первичными средствами пожаротушения.</w:t>
      </w:r>
    </w:p>
    <w:p w:rsidR="005C1ABE" w:rsidRPr="00D92218" w:rsidRDefault="005C1ABE" w:rsidP="005C1ABE">
      <w:pPr>
        <w:pStyle w:val="S"/>
        <w:numPr>
          <w:ilvl w:val="0"/>
          <w:numId w:val="12"/>
        </w:numPr>
        <w:spacing w:before="120"/>
        <w:ind w:left="606" w:hanging="425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На месте проведения работ исключено попадание извне взрывопожароопасных веществ.</w:t>
      </w:r>
    </w:p>
    <w:p w:rsidR="005C1ABE" w:rsidRPr="00D92218" w:rsidRDefault="005C1ABE" w:rsidP="005C1ABE">
      <w:pPr>
        <w:pStyle w:val="S"/>
        <w:numPr>
          <w:ilvl w:val="0"/>
          <w:numId w:val="12"/>
        </w:numPr>
        <w:spacing w:before="120"/>
        <w:ind w:left="606" w:hanging="425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 xml:space="preserve">Обеспечен постоянный контроль за состоянием воздушной среды на месте </w:t>
      </w: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lastRenderedPageBreak/>
        <w:t>проведения огневых работ.</w:t>
      </w:r>
    </w:p>
    <w:p w:rsidR="005C1ABE" w:rsidRPr="00D92218" w:rsidRDefault="005C1ABE" w:rsidP="005C1ABE">
      <w:pPr>
        <w:pStyle w:val="S"/>
        <w:tabs>
          <w:tab w:val="num" w:pos="851"/>
        </w:tabs>
        <w:ind w:left="705" w:hanging="705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</w:p>
    <w:p w:rsidR="005C1ABE" w:rsidRPr="00D92218" w:rsidRDefault="005C1ABE" w:rsidP="005C1ABE">
      <w:pPr>
        <w:pStyle w:val="S"/>
        <w:tabs>
          <w:tab w:val="num" w:pos="851"/>
        </w:tabs>
        <w:jc w:val="both"/>
        <w:rPr>
          <w:rFonts w:ascii="Times New Roman" w:hAnsi="Times New Roman"/>
          <w:sz w:val="28"/>
          <w:szCs w:val="28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По окончании работ должен быть организован контроль за местом проведения работ не менее 3-х часов.</w:t>
      </w:r>
    </w:p>
    <w:p w:rsidR="005C1ABE" w:rsidRPr="00D92218" w:rsidRDefault="005C1ABE" w:rsidP="005C1ABE">
      <w:pPr>
        <w:pStyle w:val="ae"/>
        <w:tabs>
          <w:tab w:val="num" w:pos="851"/>
        </w:tabs>
        <w:ind w:left="705" w:hanging="705"/>
        <w:rPr>
          <w:rFonts w:cs="Times New Roman"/>
          <w:sz w:val="28"/>
          <w:szCs w:val="28"/>
        </w:rPr>
      </w:pPr>
    </w:p>
    <w:p w:rsidR="005C1ABE" w:rsidRPr="00D92218" w:rsidRDefault="005C1ABE" w:rsidP="005C1ABE">
      <w:pPr>
        <w:tabs>
          <w:tab w:val="left" w:pos="567"/>
        </w:tabs>
        <w:rPr>
          <w:rFonts w:ascii="Times New Roman" w:hAnsi="Times New Roman" w:cs="Times New Roman"/>
          <w:b/>
          <w:sz w:val="28"/>
          <w:szCs w:val="28"/>
        </w:rPr>
      </w:pPr>
      <w:r w:rsidRPr="00D92218">
        <w:rPr>
          <w:rFonts w:ascii="Times New Roman" w:hAnsi="Times New Roman" w:cs="Times New Roman"/>
          <w:b/>
          <w:sz w:val="28"/>
          <w:szCs w:val="28"/>
        </w:rPr>
        <w:t>4.5.</w:t>
      </w:r>
      <w:bookmarkStart w:id="38" w:name="_Toc371437136"/>
      <w:bookmarkStart w:id="39" w:name="_Toc371940976"/>
      <w:bookmarkStart w:id="40" w:name="_Toc372038105"/>
      <w:bookmarkStart w:id="41" w:name="_Toc512342308"/>
      <w:r w:rsidRPr="00D92218">
        <w:rPr>
          <w:rFonts w:ascii="Times New Roman" w:hAnsi="Times New Roman" w:cs="Times New Roman"/>
          <w:b/>
          <w:sz w:val="28"/>
          <w:szCs w:val="28"/>
        </w:rPr>
        <w:tab/>
        <w:t>РАБОТЫ</w:t>
      </w:r>
      <w:bookmarkEnd w:id="38"/>
      <w:bookmarkEnd w:id="39"/>
      <w:bookmarkEnd w:id="40"/>
      <w:r w:rsidRPr="00D92218">
        <w:rPr>
          <w:rFonts w:ascii="Times New Roman" w:hAnsi="Times New Roman" w:cs="Times New Roman"/>
          <w:b/>
          <w:sz w:val="28"/>
          <w:szCs w:val="28"/>
        </w:rPr>
        <w:t xml:space="preserve"> НА ВЫСОТЕ</w:t>
      </w:r>
      <w:bookmarkEnd w:id="41"/>
    </w:p>
    <w:p w:rsidR="005C1ABE" w:rsidRPr="00D92218" w:rsidRDefault="005C1ABE" w:rsidP="005C1ABE">
      <w:pPr>
        <w:tabs>
          <w:tab w:val="num" w:pos="851"/>
        </w:tabs>
        <w:ind w:left="705" w:hanging="705"/>
        <w:jc w:val="both"/>
        <w:rPr>
          <w:rFonts w:ascii="Times New Roman" w:hAnsi="Times New Roman" w:cs="Times New Roman"/>
          <w:sz w:val="28"/>
          <w:szCs w:val="28"/>
        </w:rPr>
      </w:pPr>
      <w:r w:rsidRPr="00D92218">
        <w:rPr>
          <w:rFonts w:ascii="Times New Roman" w:hAnsi="Times New Roman" w:cs="Times New Roman"/>
          <w:sz w:val="28"/>
          <w:szCs w:val="28"/>
        </w:rPr>
        <w:t>Работа на высоте более 1,</w:t>
      </w:r>
      <w:r w:rsidR="00EB3036">
        <w:rPr>
          <w:rFonts w:ascii="Times New Roman" w:hAnsi="Times New Roman" w:cs="Times New Roman"/>
          <w:sz w:val="28"/>
          <w:szCs w:val="28"/>
        </w:rPr>
        <w:t>3</w:t>
      </w:r>
      <w:r w:rsidRPr="00D92218">
        <w:rPr>
          <w:rFonts w:ascii="Times New Roman" w:hAnsi="Times New Roman" w:cs="Times New Roman"/>
          <w:sz w:val="28"/>
          <w:szCs w:val="28"/>
        </w:rPr>
        <w:t xml:space="preserve"> м должна выполняться при соблюдении следующих условий: </w:t>
      </w:r>
    </w:p>
    <w:p w:rsidR="005C1ABE" w:rsidRPr="00D92218" w:rsidRDefault="005C1ABE" w:rsidP="005C1ABE">
      <w:pPr>
        <w:numPr>
          <w:ilvl w:val="0"/>
          <w:numId w:val="10"/>
        </w:numPr>
        <w:spacing w:before="120" w:after="0" w:line="240" w:lineRule="auto"/>
        <w:ind w:left="606" w:hanging="425"/>
        <w:jc w:val="both"/>
        <w:rPr>
          <w:rFonts w:ascii="Times New Roman" w:hAnsi="Times New Roman" w:cs="Times New Roman"/>
          <w:sz w:val="28"/>
          <w:szCs w:val="28"/>
        </w:rPr>
      </w:pPr>
      <w:r w:rsidRPr="00D92218">
        <w:rPr>
          <w:rFonts w:ascii="Times New Roman" w:hAnsi="Times New Roman" w:cs="Times New Roman"/>
          <w:sz w:val="28"/>
          <w:szCs w:val="28"/>
        </w:rPr>
        <w:t>Рабочая площадка оборудована ограждением, обеспече</w:t>
      </w:r>
      <w:bookmarkStart w:id="42" w:name="_GoBack"/>
      <w:bookmarkEnd w:id="42"/>
      <w:r w:rsidRPr="00D92218">
        <w:rPr>
          <w:rFonts w:ascii="Times New Roman" w:hAnsi="Times New Roman" w:cs="Times New Roman"/>
          <w:sz w:val="28"/>
          <w:szCs w:val="28"/>
        </w:rPr>
        <w:t>ны безопасные подъем и спуск.</w:t>
      </w:r>
    </w:p>
    <w:p w:rsidR="005C1ABE" w:rsidRPr="00D92218" w:rsidRDefault="005C1ABE" w:rsidP="005C1ABE">
      <w:pPr>
        <w:numPr>
          <w:ilvl w:val="0"/>
          <w:numId w:val="10"/>
        </w:numPr>
        <w:spacing w:before="120" w:after="0" w:line="240" w:lineRule="auto"/>
        <w:ind w:left="606" w:hanging="425"/>
        <w:jc w:val="both"/>
        <w:rPr>
          <w:rFonts w:ascii="Times New Roman" w:hAnsi="Times New Roman" w:cs="Times New Roman"/>
          <w:sz w:val="28"/>
          <w:szCs w:val="28"/>
        </w:rPr>
      </w:pPr>
      <w:r w:rsidRPr="00D92218">
        <w:rPr>
          <w:rFonts w:ascii="Times New Roman" w:hAnsi="Times New Roman" w:cs="Times New Roman"/>
          <w:sz w:val="28"/>
          <w:szCs w:val="28"/>
        </w:rPr>
        <w:t>В случае отсутствия ограждения применено страховочное оборудование, исправность которого проверена.</w:t>
      </w:r>
    </w:p>
    <w:p w:rsidR="005C1ABE" w:rsidRPr="00D92218" w:rsidRDefault="005C1ABE" w:rsidP="005C1ABE">
      <w:pPr>
        <w:numPr>
          <w:ilvl w:val="0"/>
          <w:numId w:val="10"/>
        </w:numPr>
        <w:spacing w:before="120" w:after="0" w:line="240" w:lineRule="auto"/>
        <w:ind w:left="606" w:hanging="425"/>
        <w:jc w:val="both"/>
        <w:rPr>
          <w:rFonts w:ascii="Times New Roman" w:hAnsi="Times New Roman" w:cs="Times New Roman"/>
          <w:sz w:val="28"/>
          <w:szCs w:val="28"/>
        </w:rPr>
      </w:pPr>
      <w:r w:rsidRPr="00D92218">
        <w:rPr>
          <w:rFonts w:ascii="Times New Roman" w:hAnsi="Times New Roman" w:cs="Times New Roman"/>
          <w:sz w:val="28"/>
          <w:szCs w:val="28"/>
        </w:rPr>
        <w:t>Поверхность настила рабочих площадок исключает скольжение.</w:t>
      </w:r>
    </w:p>
    <w:p w:rsidR="005C1ABE" w:rsidRPr="00D92218" w:rsidRDefault="005C1ABE" w:rsidP="005C1ABE">
      <w:pPr>
        <w:jc w:val="both"/>
        <w:rPr>
          <w:rFonts w:ascii="Times New Roman" w:hAnsi="Times New Roman" w:cs="Times New Roman"/>
          <w:sz w:val="28"/>
          <w:szCs w:val="28"/>
        </w:rPr>
      </w:pPr>
      <w:r w:rsidRPr="00D92218">
        <w:rPr>
          <w:rFonts w:ascii="Times New Roman" w:hAnsi="Times New Roman" w:cs="Times New Roman"/>
          <w:sz w:val="28"/>
          <w:szCs w:val="28"/>
        </w:rPr>
        <w:t>К</w:t>
      </w:r>
      <w:r w:rsidR="00EB3036">
        <w:rPr>
          <w:rFonts w:ascii="Times New Roman" w:hAnsi="Times New Roman" w:cs="Times New Roman"/>
          <w:sz w:val="28"/>
          <w:szCs w:val="28"/>
        </w:rPr>
        <w:t>аждая работа на высоте менее 1,3</w:t>
      </w:r>
      <w:r w:rsidRPr="00D92218">
        <w:rPr>
          <w:rFonts w:ascii="Times New Roman" w:hAnsi="Times New Roman" w:cs="Times New Roman"/>
          <w:sz w:val="28"/>
          <w:szCs w:val="28"/>
        </w:rPr>
        <w:t xml:space="preserve"> м должна выполняться после принятия необходимых мер, исключающих падение.</w:t>
      </w:r>
    </w:p>
    <w:p w:rsidR="005C1ABE" w:rsidRPr="00D92218" w:rsidRDefault="005C1ABE" w:rsidP="005C1ABE">
      <w:pPr>
        <w:tabs>
          <w:tab w:val="num" w:pos="851"/>
        </w:tabs>
        <w:ind w:left="705" w:hanging="705"/>
        <w:jc w:val="both"/>
        <w:rPr>
          <w:rFonts w:ascii="Times New Roman" w:hAnsi="Times New Roman" w:cs="Times New Roman"/>
          <w:sz w:val="28"/>
          <w:szCs w:val="28"/>
        </w:rPr>
      </w:pPr>
      <w:r w:rsidRPr="00D92218">
        <w:rPr>
          <w:rFonts w:ascii="Times New Roman" w:hAnsi="Times New Roman" w:cs="Times New Roman"/>
          <w:sz w:val="28"/>
          <w:szCs w:val="28"/>
        </w:rPr>
        <w:t>Запрещены работы на высоте:</w:t>
      </w:r>
    </w:p>
    <w:p w:rsidR="005C1ABE" w:rsidRPr="00D92218" w:rsidRDefault="005C1ABE" w:rsidP="005C1ABE">
      <w:pPr>
        <w:numPr>
          <w:ilvl w:val="0"/>
          <w:numId w:val="11"/>
        </w:numPr>
        <w:spacing w:before="120" w:after="0" w:line="240" w:lineRule="auto"/>
        <w:ind w:left="606" w:hanging="425"/>
        <w:jc w:val="both"/>
        <w:rPr>
          <w:rFonts w:ascii="Times New Roman" w:hAnsi="Times New Roman" w:cs="Times New Roman"/>
          <w:sz w:val="28"/>
          <w:szCs w:val="28"/>
        </w:rPr>
      </w:pPr>
      <w:r w:rsidRPr="00D92218">
        <w:rPr>
          <w:rFonts w:ascii="Times New Roman" w:hAnsi="Times New Roman" w:cs="Times New Roman"/>
          <w:sz w:val="28"/>
          <w:szCs w:val="28"/>
        </w:rPr>
        <w:t>При скорости ветра:</w:t>
      </w:r>
    </w:p>
    <w:p w:rsidR="005C1ABE" w:rsidRPr="00D92218" w:rsidRDefault="005C1ABE" w:rsidP="005C1ABE">
      <w:pPr>
        <w:numPr>
          <w:ilvl w:val="0"/>
          <w:numId w:val="18"/>
        </w:numPr>
        <w:tabs>
          <w:tab w:val="left" w:pos="993"/>
        </w:tabs>
        <w:spacing w:before="120" w:after="0" w:line="240" w:lineRule="auto"/>
        <w:ind w:left="993" w:hanging="426"/>
        <w:jc w:val="both"/>
        <w:rPr>
          <w:rFonts w:ascii="Times New Roman" w:hAnsi="Times New Roman" w:cs="Times New Roman"/>
          <w:sz w:val="28"/>
          <w:szCs w:val="28"/>
        </w:rPr>
      </w:pPr>
      <w:r w:rsidRPr="00D92218">
        <w:rPr>
          <w:rFonts w:ascii="Times New Roman" w:hAnsi="Times New Roman" w:cs="Times New Roman"/>
          <w:sz w:val="28"/>
          <w:szCs w:val="28"/>
        </w:rPr>
        <w:t xml:space="preserve">15 м/с и более - для всех работ; </w:t>
      </w:r>
    </w:p>
    <w:p w:rsidR="005C1ABE" w:rsidRPr="00D92218" w:rsidRDefault="005C1ABE" w:rsidP="005C1ABE">
      <w:pPr>
        <w:numPr>
          <w:ilvl w:val="0"/>
          <w:numId w:val="18"/>
        </w:numPr>
        <w:tabs>
          <w:tab w:val="left" w:pos="993"/>
        </w:tabs>
        <w:spacing w:before="120" w:after="0" w:line="240" w:lineRule="auto"/>
        <w:ind w:left="993" w:hanging="426"/>
        <w:jc w:val="both"/>
        <w:rPr>
          <w:rFonts w:ascii="Times New Roman" w:hAnsi="Times New Roman" w:cs="Times New Roman"/>
          <w:sz w:val="28"/>
          <w:szCs w:val="28"/>
        </w:rPr>
      </w:pPr>
      <w:r w:rsidRPr="00D92218">
        <w:rPr>
          <w:rFonts w:ascii="Times New Roman" w:hAnsi="Times New Roman" w:cs="Times New Roman"/>
          <w:sz w:val="28"/>
          <w:szCs w:val="28"/>
        </w:rPr>
        <w:t>12,5 м/с и более - для работ по замеру уровней и отбору проб нефтепродуктов в резервуарах ручным способом;</w:t>
      </w:r>
    </w:p>
    <w:p w:rsidR="005C1ABE" w:rsidRPr="00D92218" w:rsidRDefault="005C1ABE" w:rsidP="005C1ABE">
      <w:pPr>
        <w:numPr>
          <w:ilvl w:val="0"/>
          <w:numId w:val="18"/>
        </w:numPr>
        <w:tabs>
          <w:tab w:val="left" w:pos="993"/>
        </w:tabs>
        <w:spacing w:before="120" w:after="0" w:line="240" w:lineRule="auto"/>
        <w:ind w:left="993" w:hanging="426"/>
        <w:jc w:val="both"/>
        <w:rPr>
          <w:rFonts w:ascii="Times New Roman" w:hAnsi="Times New Roman" w:cs="Times New Roman"/>
          <w:sz w:val="28"/>
          <w:szCs w:val="28"/>
        </w:rPr>
      </w:pPr>
      <w:r w:rsidRPr="00D92218">
        <w:rPr>
          <w:rFonts w:ascii="Times New Roman" w:hAnsi="Times New Roman" w:cs="Times New Roman"/>
          <w:sz w:val="28"/>
          <w:szCs w:val="28"/>
        </w:rPr>
        <w:t>10 м/с и более - для монтажа-демонтажа конструкций.</w:t>
      </w:r>
    </w:p>
    <w:p w:rsidR="005C1ABE" w:rsidRPr="00D92218" w:rsidRDefault="005C1ABE" w:rsidP="005C1ABE">
      <w:pPr>
        <w:numPr>
          <w:ilvl w:val="0"/>
          <w:numId w:val="11"/>
        </w:numPr>
        <w:spacing w:before="120" w:after="0" w:line="240" w:lineRule="auto"/>
        <w:ind w:left="606" w:hanging="425"/>
        <w:jc w:val="both"/>
        <w:rPr>
          <w:rFonts w:ascii="Times New Roman" w:hAnsi="Times New Roman" w:cs="Times New Roman"/>
          <w:sz w:val="28"/>
          <w:szCs w:val="28"/>
        </w:rPr>
      </w:pPr>
      <w:r w:rsidRPr="00D92218">
        <w:rPr>
          <w:rFonts w:ascii="Times New Roman" w:hAnsi="Times New Roman" w:cs="Times New Roman"/>
          <w:sz w:val="28"/>
          <w:szCs w:val="28"/>
        </w:rPr>
        <w:t>При обледенении.</w:t>
      </w:r>
    </w:p>
    <w:p w:rsidR="005C1ABE" w:rsidRPr="00D92218" w:rsidRDefault="005C1ABE" w:rsidP="005C1ABE">
      <w:pPr>
        <w:numPr>
          <w:ilvl w:val="0"/>
          <w:numId w:val="11"/>
        </w:numPr>
        <w:spacing w:before="120" w:after="0" w:line="240" w:lineRule="auto"/>
        <w:ind w:left="606" w:hanging="425"/>
        <w:jc w:val="both"/>
        <w:rPr>
          <w:rFonts w:ascii="Times New Roman" w:hAnsi="Times New Roman" w:cs="Times New Roman"/>
          <w:sz w:val="28"/>
          <w:szCs w:val="28"/>
        </w:rPr>
      </w:pPr>
      <w:r w:rsidRPr="00D92218">
        <w:rPr>
          <w:rFonts w:ascii="Times New Roman" w:hAnsi="Times New Roman" w:cs="Times New Roman"/>
          <w:sz w:val="28"/>
          <w:szCs w:val="28"/>
        </w:rPr>
        <w:t>При грозе.</w:t>
      </w:r>
    </w:p>
    <w:p w:rsidR="005C1ABE" w:rsidRPr="00D92218" w:rsidRDefault="005C1ABE" w:rsidP="005C1ABE">
      <w:pPr>
        <w:tabs>
          <w:tab w:val="num" w:pos="851"/>
        </w:tabs>
        <w:ind w:left="705" w:hanging="705"/>
        <w:jc w:val="both"/>
        <w:rPr>
          <w:rFonts w:ascii="Times New Roman" w:hAnsi="Times New Roman" w:cs="Times New Roman"/>
          <w:sz w:val="28"/>
          <w:szCs w:val="28"/>
        </w:rPr>
      </w:pPr>
    </w:p>
    <w:p w:rsidR="005C1ABE" w:rsidRPr="00D92218" w:rsidRDefault="005C1ABE" w:rsidP="005C1ABE">
      <w:pPr>
        <w:tabs>
          <w:tab w:val="left" w:pos="567"/>
        </w:tabs>
        <w:rPr>
          <w:rFonts w:ascii="Times New Roman" w:hAnsi="Times New Roman" w:cs="Times New Roman"/>
          <w:b/>
          <w:sz w:val="28"/>
          <w:szCs w:val="28"/>
        </w:rPr>
      </w:pPr>
      <w:r w:rsidRPr="00D92218">
        <w:rPr>
          <w:rFonts w:ascii="Times New Roman" w:hAnsi="Times New Roman" w:cs="Times New Roman"/>
          <w:b/>
          <w:sz w:val="28"/>
          <w:szCs w:val="28"/>
        </w:rPr>
        <w:t>4.6.</w:t>
      </w:r>
      <w:bookmarkStart w:id="43" w:name="_Toc371437137"/>
      <w:bookmarkStart w:id="44" w:name="_Toc371940977"/>
      <w:bookmarkStart w:id="45" w:name="_Toc372038106"/>
      <w:bookmarkStart w:id="46" w:name="_Toc512342309"/>
      <w:r w:rsidRPr="00D92218">
        <w:rPr>
          <w:rFonts w:ascii="Times New Roman" w:hAnsi="Times New Roman" w:cs="Times New Roman"/>
          <w:b/>
          <w:sz w:val="28"/>
          <w:szCs w:val="28"/>
        </w:rPr>
        <w:tab/>
        <w:t>ГРУЗОПОДЪЕМНЫЕ ОПЕРАЦИИ</w:t>
      </w:r>
      <w:bookmarkEnd w:id="43"/>
      <w:bookmarkEnd w:id="44"/>
      <w:bookmarkEnd w:id="45"/>
      <w:bookmarkEnd w:id="46"/>
    </w:p>
    <w:p w:rsidR="005C1ABE" w:rsidRPr="00D92218" w:rsidRDefault="005C1ABE" w:rsidP="005C1ABE">
      <w:pPr>
        <w:pStyle w:val="ac"/>
        <w:tabs>
          <w:tab w:val="num" w:pos="851"/>
        </w:tabs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Грузоподъемные операции, с применением кранов, лебедок, механических подъемных устройств, грузозахватных приспособлений, должны проводиться при соблюдении следующих условий:</w:t>
      </w:r>
    </w:p>
    <w:p w:rsidR="005C1ABE" w:rsidRPr="00D92218" w:rsidRDefault="005C1ABE" w:rsidP="005C1ABE">
      <w:pPr>
        <w:pStyle w:val="ac"/>
        <w:numPr>
          <w:ilvl w:val="0"/>
          <w:numId w:val="8"/>
        </w:numPr>
        <w:spacing w:before="120"/>
        <w:ind w:left="606" w:hanging="42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Грузоподъемные механизмы и оборудование прошли техническое освидетельствование и допущены к эксплуатации.</w:t>
      </w:r>
    </w:p>
    <w:p w:rsidR="005C1ABE" w:rsidRPr="00D92218" w:rsidRDefault="005C1ABE" w:rsidP="005C1ABE">
      <w:pPr>
        <w:pStyle w:val="ac"/>
        <w:numPr>
          <w:ilvl w:val="0"/>
          <w:numId w:val="8"/>
        </w:numPr>
        <w:spacing w:before="120"/>
        <w:ind w:left="606" w:hanging="42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Вес груза не превышает допустимой рабочей нагрузки грузоподъемного и грузозахватного оборудования.</w:t>
      </w:r>
    </w:p>
    <w:p w:rsidR="005C1ABE" w:rsidRPr="00D92218" w:rsidRDefault="005C1ABE" w:rsidP="005C1ABE">
      <w:pPr>
        <w:pStyle w:val="ac"/>
        <w:numPr>
          <w:ilvl w:val="0"/>
          <w:numId w:val="8"/>
        </w:numPr>
        <w:spacing w:before="120"/>
        <w:ind w:left="606" w:hanging="42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lastRenderedPageBreak/>
        <w:t>Все приборы безопасности (ограничители, указатели, регистраторы) включены и исправны.</w:t>
      </w:r>
    </w:p>
    <w:p w:rsidR="005C1ABE" w:rsidRPr="00D92218" w:rsidRDefault="005C1ABE" w:rsidP="005C1ABE">
      <w:pPr>
        <w:pStyle w:val="ac"/>
        <w:numPr>
          <w:ilvl w:val="0"/>
          <w:numId w:val="8"/>
        </w:numPr>
        <w:spacing w:before="120"/>
        <w:ind w:left="606" w:hanging="42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Перед выполнением каждой грузоподъемной операции проведен визуальный осмотр исправности грузоподъемных и грузозахватных механизмов и оборудования, правильности безопасной установки грузоподъемного механизма.</w:t>
      </w:r>
    </w:p>
    <w:p w:rsidR="005C1ABE" w:rsidRPr="00D92218" w:rsidRDefault="005C1ABE" w:rsidP="005C1ABE">
      <w:pPr>
        <w:pStyle w:val="ac"/>
        <w:tabs>
          <w:tab w:val="num" w:pos="851"/>
        </w:tabs>
        <w:ind w:left="705" w:hanging="705"/>
        <w:rPr>
          <w:sz w:val="28"/>
          <w:szCs w:val="28"/>
          <w:lang w:eastAsia="en-US"/>
        </w:rPr>
      </w:pPr>
    </w:p>
    <w:p w:rsidR="005C1ABE" w:rsidRPr="00D92218" w:rsidRDefault="005C1ABE" w:rsidP="005C1ABE">
      <w:pPr>
        <w:pStyle w:val="ac"/>
        <w:tabs>
          <w:tab w:val="num" w:pos="851"/>
        </w:tabs>
        <w:ind w:left="705" w:hanging="70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Запрещено:</w:t>
      </w:r>
    </w:p>
    <w:p w:rsidR="005C1ABE" w:rsidRPr="00D92218" w:rsidRDefault="005C1ABE" w:rsidP="005C1ABE">
      <w:pPr>
        <w:pStyle w:val="ac"/>
        <w:numPr>
          <w:ilvl w:val="0"/>
          <w:numId w:val="9"/>
        </w:numPr>
        <w:spacing w:before="120"/>
        <w:ind w:left="606" w:hanging="42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Перемещать груз при нахождении под ним людей.</w:t>
      </w:r>
    </w:p>
    <w:p w:rsidR="005C1ABE" w:rsidRPr="00D92218" w:rsidRDefault="005C1ABE" w:rsidP="005C1ABE">
      <w:pPr>
        <w:pStyle w:val="ac"/>
        <w:numPr>
          <w:ilvl w:val="0"/>
          <w:numId w:val="9"/>
        </w:numPr>
        <w:spacing w:before="120"/>
        <w:ind w:left="606" w:hanging="42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Стоять в опасной зоне, а также под стрелой при ее подъеме и опускании.</w:t>
      </w:r>
    </w:p>
    <w:p w:rsidR="005C1ABE" w:rsidRPr="00D92218" w:rsidRDefault="005C1ABE" w:rsidP="005C1ABE">
      <w:pPr>
        <w:pStyle w:val="ac"/>
        <w:numPr>
          <w:ilvl w:val="0"/>
          <w:numId w:val="9"/>
        </w:numPr>
        <w:spacing w:before="120"/>
        <w:ind w:left="606" w:hanging="42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Перемещать людей и грузы механизмами, не предназначенными для данных целей.</w:t>
      </w:r>
    </w:p>
    <w:p w:rsidR="005C1ABE" w:rsidRPr="00D92218" w:rsidRDefault="005C1ABE" w:rsidP="005C1ABE">
      <w:pPr>
        <w:pStyle w:val="ac"/>
        <w:numPr>
          <w:ilvl w:val="0"/>
          <w:numId w:val="9"/>
        </w:numPr>
        <w:spacing w:before="120"/>
        <w:ind w:left="606" w:hanging="425"/>
        <w:rPr>
          <w:sz w:val="28"/>
          <w:szCs w:val="28"/>
        </w:rPr>
      </w:pPr>
      <w:r w:rsidRPr="00D92218">
        <w:rPr>
          <w:sz w:val="28"/>
          <w:szCs w:val="28"/>
          <w:lang w:eastAsia="en-US"/>
        </w:rPr>
        <w:t>Поднимать неправильно застропованный груз.</w:t>
      </w:r>
    </w:p>
    <w:p w:rsidR="005C1ABE" w:rsidRPr="00D92218" w:rsidRDefault="005C1ABE" w:rsidP="005C1ABE">
      <w:pPr>
        <w:pStyle w:val="ac"/>
        <w:tabs>
          <w:tab w:val="num" w:pos="851"/>
        </w:tabs>
        <w:ind w:left="705" w:hanging="705"/>
        <w:rPr>
          <w:sz w:val="28"/>
          <w:szCs w:val="28"/>
        </w:rPr>
      </w:pPr>
    </w:p>
    <w:p w:rsidR="005C1ABE" w:rsidRPr="00023CF2" w:rsidRDefault="005C1ABE" w:rsidP="00023CF2">
      <w:pPr>
        <w:pStyle w:val="a4"/>
        <w:numPr>
          <w:ilvl w:val="1"/>
          <w:numId w:val="9"/>
        </w:numPr>
        <w:tabs>
          <w:tab w:val="left" w:pos="567"/>
        </w:tabs>
        <w:rPr>
          <w:rFonts w:ascii="Times New Roman" w:hAnsi="Times New Roman" w:cs="Times New Roman"/>
          <w:b/>
          <w:sz w:val="28"/>
          <w:szCs w:val="28"/>
        </w:rPr>
      </w:pPr>
      <w:bookmarkStart w:id="47" w:name="_Toc371437138"/>
      <w:bookmarkStart w:id="48" w:name="_Toc371940978"/>
      <w:bookmarkStart w:id="49" w:name="_Toc372038107"/>
      <w:bookmarkStart w:id="50" w:name="_Toc512342310"/>
      <w:r w:rsidRPr="00023CF2">
        <w:rPr>
          <w:rFonts w:ascii="Times New Roman" w:hAnsi="Times New Roman" w:cs="Times New Roman"/>
          <w:b/>
          <w:sz w:val="28"/>
          <w:szCs w:val="28"/>
        </w:rPr>
        <w:t>БЕЗОПАСНОСТЬ ДОРОЖНОГО ДВИЖЕНИЯ</w:t>
      </w:r>
      <w:bookmarkEnd w:id="47"/>
      <w:bookmarkEnd w:id="48"/>
      <w:bookmarkEnd w:id="49"/>
      <w:bookmarkEnd w:id="50"/>
    </w:p>
    <w:p w:rsidR="00023CF2" w:rsidRPr="00023CF2" w:rsidRDefault="00023CF2" w:rsidP="00023CF2">
      <w:pPr>
        <w:tabs>
          <w:tab w:val="left" w:pos="567"/>
        </w:tabs>
        <w:rPr>
          <w:rFonts w:ascii="Times New Roman" w:hAnsi="Times New Roman" w:cs="Times New Roman"/>
          <w:b/>
          <w:sz w:val="28"/>
          <w:szCs w:val="28"/>
        </w:rPr>
      </w:pPr>
    </w:p>
    <w:p w:rsidR="005C1ABE" w:rsidRPr="00D92218" w:rsidRDefault="005C1ABE" w:rsidP="005C1ABE">
      <w:pPr>
        <w:pStyle w:val="S"/>
        <w:tabs>
          <w:tab w:val="num" w:pos="851"/>
        </w:tabs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Все транспортные средства должны эксплуатироваться при соблюдении следующих условий:</w:t>
      </w:r>
    </w:p>
    <w:p w:rsidR="005C1ABE" w:rsidRPr="00D92218" w:rsidRDefault="005C1ABE" w:rsidP="005C1ABE">
      <w:pPr>
        <w:pStyle w:val="S"/>
        <w:numPr>
          <w:ilvl w:val="0"/>
          <w:numId w:val="6"/>
        </w:numPr>
        <w:spacing w:before="120"/>
        <w:ind w:left="538" w:hanging="357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Транспортные средства прошли предрейсовый осмотр и периодическое техобслуживание.</w:t>
      </w:r>
    </w:p>
    <w:p w:rsidR="005C1ABE" w:rsidRPr="00D92218" w:rsidRDefault="005C1ABE" w:rsidP="005C1ABE">
      <w:pPr>
        <w:pStyle w:val="S"/>
        <w:numPr>
          <w:ilvl w:val="0"/>
          <w:numId w:val="6"/>
        </w:numPr>
        <w:spacing w:before="120"/>
        <w:ind w:left="538" w:hanging="357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Количество пассажиров и характеристики перевозимых грузов соответствуют техническим условиям завода – изготовителя транспортного средства.</w:t>
      </w:r>
    </w:p>
    <w:p w:rsidR="005C1ABE" w:rsidRPr="00D92218" w:rsidRDefault="005C1ABE" w:rsidP="005C1ABE">
      <w:pPr>
        <w:pStyle w:val="S"/>
        <w:numPr>
          <w:ilvl w:val="0"/>
          <w:numId w:val="6"/>
        </w:numPr>
        <w:spacing w:before="120"/>
        <w:ind w:left="538" w:hanging="357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Используются шины, соответствующие сезону.</w:t>
      </w:r>
    </w:p>
    <w:p w:rsidR="005C1ABE" w:rsidRPr="00D92218" w:rsidRDefault="005C1ABE" w:rsidP="005C1ABE">
      <w:pPr>
        <w:pStyle w:val="S"/>
        <w:numPr>
          <w:ilvl w:val="0"/>
          <w:numId w:val="6"/>
        </w:numPr>
        <w:spacing w:before="120"/>
        <w:ind w:left="538" w:hanging="357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Ремни безопасности исправны и используются водителем и всеми пассажирами.</w:t>
      </w:r>
    </w:p>
    <w:p w:rsidR="005C1ABE" w:rsidRPr="00D92218" w:rsidRDefault="005C1ABE" w:rsidP="005C1ABE">
      <w:pPr>
        <w:pStyle w:val="S"/>
        <w:numPr>
          <w:ilvl w:val="0"/>
          <w:numId w:val="6"/>
        </w:numPr>
        <w:spacing w:before="120"/>
        <w:ind w:left="538" w:hanging="357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Включены фары ближнего света и/или ходовые огни.</w:t>
      </w:r>
    </w:p>
    <w:p w:rsidR="005C1ABE" w:rsidRPr="00D92218" w:rsidRDefault="005C1ABE" w:rsidP="005C1ABE">
      <w:pPr>
        <w:pStyle w:val="S"/>
        <w:numPr>
          <w:ilvl w:val="0"/>
          <w:numId w:val="6"/>
        </w:numPr>
        <w:spacing w:before="120"/>
        <w:ind w:left="538" w:hanging="357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Водители прошли предрейсовый медосмотр, не имеют медицинских противопоказаний, не находятся под воздействием алкоголя, наркотических (токсических) веществ или медицинских препаратов, и не испытывают усталость.</w:t>
      </w:r>
    </w:p>
    <w:p w:rsidR="005C1ABE" w:rsidRPr="00D92218" w:rsidRDefault="005C1ABE" w:rsidP="005C1ABE">
      <w:pPr>
        <w:pStyle w:val="S"/>
        <w:tabs>
          <w:tab w:val="num" w:pos="851"/>
        </w:tabs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</w:p>
    <w:p w:rsidR="005C1ABE" w:rsidRPr="00D92218" w:rsidRDefault="005C1ABE" w:rsidP="005C1ABE">
      <w:pPr>
        <w:pStyle w:val="S"/>
        <w:tabs>
          <w:tab w:val="num" w:pos="851"/>
        </w:tabs>
        <w:ind w:left="705" w:hanging="705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Водителям во время движения транспортных средств запрещено:</w:t>
      </w:r>
    </w:p>
    <w:p w:rsidR="005C1ABE" w:rsidRPr="00D92218" w:rsidRDefault="005C1ABE" w:rsidP="005C1ABE">
      <w:pPr>
        <w:pStyle w:val="S"/>
        <w:numPr>
          <w:ilvl w:val="0"/>
          <w:numId w:val="7"/>
        </w:numPr>
        <w:spacing w:before="120"/>
        <w:ind w:left="541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Использовать любые, в том числе мобильные средства связи.</w:t>
      </w:r>
    </w:p>
    <w:p w:rsidR="005C1ABE" w:rsidRPr="00D92218" w:rsidRDefault="005C1ABE" w:rsidP="005C1ABE">
      <w:pPr>
        <w:pStyle w:val="S"/>
        <w:numPr>
          <w:ilvl w:val="0"/>
          <w:numId w:val="7"/>
        </w:numPr>
        <w:spacing w:before="120"/>
        <w:ind w:left="541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Нарушать установленные ограничения скорости.</w:t>
      </w:r>
    </w:p>
    <w:p w:rsidR="005C1ABE" w:rsidRPr="00D92218" w:rsidRDefault="005C1ABE" w:rsidP="005C1ABE">
      <w:pPr>
        <w:pStyle w:val="S"/>
        <w:tabs>
          <w:tab w:val="num" w:pos="851"/>
        </w:tabs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</w:p>
    <w:p w:rsidR="005C1ABE" w:rsidRPr="00D92218" w:rsidRDefault="005C1ABE" w:rsidP="005C1ABE">
      <w:pPr>
        <w:pStyle w:val="S"/>
        <w:tabs>
          <w:tab w:val="num" w:pos="851"/>
        </w:tabs>
        <w:jc w:val="both"/>
        <w:rPr>
          <w:rFonts w:ascii="Times New Roman" w:hAnsi="Times New Roman"/>
          <w:sz w:val="28"/>
          <w:szCs w:val="28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 xml:space="preserve">Руководителям и пассажирам в любых условиях запрещено требовать от водителей </w:t>
      </w: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lastRenderedPageBreak/>
        <w:t>каких-либо действий в нарушение ПДД.</w:t>
      </w:r>
    </w:p>
    <w:p w:rsidR="005C1ABE" w:rsidRPr="00D92218" w:rsidRDefault="005C1ABE" w:rsidP="005C1ABE">
      <w:pPr>
        <w:pStyle w:val="a"/>
        <w:numPr>
          <w:ilvl w:val="0"/>
          <w:numId w:val="0"/>
        </w:numPr>
        <w:tabs>
          <w:tab w:val="num" w:pos="851"/>
        </w:tabs>
        <w:ind w:left="705" w:hanging="705"/>
        <w:rPr>
          <w:sz w:val="28"/>
          <w:szCs w:val="28"/>
        </w:rPr>
      </w:pPr>
    </w:p>
    <w:p w:rsidR="005C1ABE" w:rsidRPr="00D92218" w:rsidRDefault="005C1ABE" w:rsidP="005C1ABE">
      <w:pPr>
        <w:tabs>
          <w:tab w:val="left" w:pos="567"/>
        </w:tabs>
        <w:rPr>
          <w:rFonts w:ascii="Times New Roman" w:hAnsi="Times New Roman" w:cs="Times New Roman"/>
          <w:i/>
          <w:sz w:val="28"/>
          <w:szCs w:val="28"/>
        </w:rPr>
      </w:pPr>
      <w:r w:rsidRPr="00D92218">
        <w:rPr>
          <w:rFonts w:ascii="Times New Roman" w:hAnsi="Times New Roman" w:cs="Times New Roman"/>
          <w:b/>
          <w:sz w:val="28"/>
          <w:szCs w:val="28"/>
        </w:rPr>
        <w:t>4.8.</w:t>
      </w:r>
      <w:bookmarkStart w:id="51" w:name="_Toc371437140"/>
      <w:bookmarkStart w:id="52" w:name="_Toc371940980"/>
      <w:bookmarkStart w:id="53" w:name="_Toc372038109"/>
      <w:bookmarkStart w:id="54" w:name="_Toc512342311"/>
      <w:r w:rsidRPr="00D92218">
        <w:rPr>
          <w:rFonts w:ascii="Times New Roman" w:hAnsi="Times New Roman" w:cs="Times New Roman"/>
          <w:b/>
          <w:sz w:val="28"/>
          <w:szCs w:val="28"/>
        </w:rPr>
        <w:tab/>
        <w:t>РАБОТА НА ЛЬДУ И ДВИЖЕНИЕ ПО ЛЕДОВЫМ ПЕРЕПРАВАМ</w:t>
      </w:r>
      <w:bookmarkEnd w:id="51"/>
      <w:bookmarkEnd w:id="52"/>
      <w:bookmarkEnd w:id="53"/>
      <w:bookmarkEnd w:id="54"/>
    </w:p>
    <w:p w:rsidR="005C1ABE" w:rsidRPr="00D92218" w:rsidRDefault="005C1ABE" w:rsidP="005C1ABE">
      <w:pPr>
        <w:pStyle w:val="ac"/>
        <w:tabs>
          <w:tab w:val="left" w:pos="539"/>
          <w:tab w:val="num" w:pos="851"/>
        </w:tabs>
        <w:ind w:left="705" w:hanging="70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Работа на льду должна выполняться при соблюдении следующих условий:</w:t>
      </w:r>
    </w:p>
    <w:p w:rsidR="005C1ABE" w:rsidRPr="00D92218" w:rsidRDefault="005C1ABE" w:rsidP="005C1ABE">
      <w:pPr>
        <w:pStyle w:val="ac"/>
        <w:numPr>
          <w:ilvl w:val="0"/>
          <w:numId w:val="3"/>
        </w:numPr>
        <w:tabs>
          <w:tab w:val="left" w:pos="539"/>
          <w:tab w:val="num" w:pos="567"/>
        </w:tabs>
        <w:spacing w:before="120"/>
        <w:ind w:left="538" w:hanging="357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Инструментально проверена толщина льда и обозначены разрешенные участки работ.</w:t>
      </w:r>
    </w:p>
    <w:p w:rsidR="005C1ABE" w:rsidRPr="00D92218" w:rsidRDefault="005C1ABE" w:rsidP="005C1ABE">
      <w:pPr>
        <w:pStyle w:val="ac"/>
        <w:numPr>
          <w:ilvl w:val="0"/>
          <w:numId w:val="3"/>
        </w:numPr>
        <w:tabs>
          <w:tab w:val="left" w:pos="539"/>
          <w:tab w:val="num" w:pos="567"/>
        </w:tabs>
        <w:spacing w:before="120"/>
        <w:ind w:left="538" w:hanging="357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Привлечено не менее 2 (двух) исполнителей.</w:t>
      </w:r>
    </w:p>
    <w:p w:rsidR="005C1ABE" w:rsidRPr="00D92218" w:rsidRDefault="005C1ABE" w:rsidP="005C1ABE">
      <w:pPr>
        <w:pStyle w:val="ac"/>
        <w:numPr>
          <w:ilvl w:val="0"/>
          <w:numId w:val="3"/>
        </w:numPr>
        <w:tabs>
          <w:tab w:val="left" w:pos="539"/>
          <w:tab w:val="num" w:pos="567"/>
        </w:tabs>
        <w:spacing w:before="120"/>
        <w:ind w:left="538" w:hanging="357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Все исполнители работ одеты в спасательные жилеты.</w:t>
      </w:r>
    </w:p>
    <w:p w:rsidR="005C1ABE" w:rsidRPr="00D92218" w:rsidRDefault="005C1ABE" w:rsidP="005C1ABE">
      <w:pPr>
        <w:pStyle w:val="ac"/>
        <w:numPr>
          <w:ilvl w:val="0"/>
          <w:numId w:val="3"/>
        </w:numPr>
        <w:tabs>
          <w:tab w:val="left" w:pos="539"/>
          <w:tab w:val="num" w:pos="567"/>
        </w:tabs>
        <w:spacing w:before="120"/>
        <w:ind w:left="538" w:hanging="357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Обеспечено наличие необходимых средств для спасения человека на льду.</w:t>
      </w:r>
    </w:p>
    <w:p w:rsidR="005C1ABE" w:rsidRPr="00D92218" w:rsidRDefault="005C1ABE" w:rsidP="005C1ABE">
      <w:pPr>
        <w:pStyle w:val="ac"/>
        <w:tabs>
          <w:tab w:val="left" w:pos="539"/>
          <w:tab w:val="num" w:pos="567"/>
        </w:tabs>
        <w:ind w:left="425" w:hanging="425"/>
        <w:rPr>
          <w:sz w:val="28"/>
          <w:szCs w:val="28"/>
          <w:lang w:eastAsia="en-US"/>
        </w:rPr>
      </w:pPr>
    </w:p>
    <w:p w:rsidR="005C1ABE" w:rsidRPr="00D92218" w:rsidRDefault="005C1ABE" w:rsidP="005C1ABE">
      <w:pPr>
        <w:pStyle w:val="ac"/>
        <w:tabs>
          <w:tab w:val="left" w:pos="539"/>
          <w:tab w:val="num" w:pos="851"/>
        </w:tabs>
        <w:ind w:left="705" w:hanging="70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Движение по ледовым переправам должно быть организовано следующим образом:</w:t>
      </w:r>
    </w:p>
    <w:p w:rsidR="005C1ABE" w:rsidRPr="00D92218" w:rsidRDefault="005C1ABE" w:rsidP="005C1ABE">
      <w:pPr>
        <w:pStyle w:val="ac"/>
        <w:numPr>
          <w:ilvl w:val="0"/>
          <w:numId w:val="5"/>
        </w:numPr>
        <w:tabs>
          <w:tab w:val="left" w:pos="539"/>
          <w:tab w:val="num" w:pos="567"/>
        </w:tabs>
        <w:spacing w:before="120"/>
        <w:ind w:left="538" w:hanging="357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Пассажиры высажены перед въездом на лёд.</w:t>
      </w:r>
    </w:p>
    <w:p w:rsidR="005C1ABE" w:rsidRPr="00D92218" w:rsidRDefault="005C1ABE" w:rsidP="005C1ABE">
      <w:pPr>
        <w:pStyle w:val="ac"/>
        <w:numPr>
          <w:ilvl w:val="0"/>
          <w:numId w:val="5"/>
        </w:numPr>
        <w:tabs>
          <w:tab w:val="left" w:pos="539"/>
          <w:tab w:val="num" w:pos="567"/>
        </w:tabs>
        <w:spacing w:before="120"/>
        <w:ind w:left="538" w:hanging="357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Транспортные средства двигаются в один ряд на дистанции не менее 30 м.</w:t>
      </w:r>
    </w:p>
    <w:p w:rsidR="005C1ABE" w:rsidRPr="00D92218" w:rsidRDefault="005C1ABE" w:rsidP="005C1ABE">
      <w:pPr>
        <w:pStyle w:val="ac"/>
        <w:numPr>
          <w:ilvl w:val="0"/>
          <w:numId w:val="5"/>
        </w:numPr>
        <w:tabs>
          <w:tab w:val="left" w:pos="539"/>
          <w:tab w:val="num" w:pos="567"/>
        </w:tabs>
        <w:spacing w:before="120"/>
        <w:ind w:left="538" w:hanging="357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Скорость при въезде на переправу не более 10 км/ч, при движении не более 20 км/ч.</w:t>
      </w:r>
    </w:p>
    <w:p w:rsidR="005C1ABE" w:rsidRPr="00D92218" w:rsidRDefault="005C1ABE" w:rsidP="005C1ABE">
      <w:pPr>
        <w:pStyle w:val="ac"/>
        <w:numPr>
          <w:ilvl w:val="0"/>
          <w:numId w:val="5"/>
        </w:numPr>
        <w:tabs>
          <w:tab w:val="left" w:pos="539"/>
          <w:tab w:val="num" w:pos="567"/>
        </w:tabs>
        <w:spacing w:before="120"/>
        <w:ind w:left="538" w:hanging="357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Двери кабин открыты.</w:t>
      </w:r>
    </w:p>
    <w:p w:rsidR="005C1ABE" w:rsidRPr="00D92218" w:rsidRDefault="005C1ABE" w:rsidP="005C1ABE">
      <w:pPr>
        <w:pStyle w:val="ac"/>
        <w:numPr>
          <w:ilvl w:val="0"/>
          <w:numId w:val="5"/>
        </w:numPr>
        <w:tabs>
          <w:tab w:val="left" w:pos="539"/>
          <w:tab w:val="num" w:pos="567"/>
        </w:tabs>
        <w:spacing w:before="120"/>
        <w:ind w:left="538" w:hanging="357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Ремни безопасности отстегнуты.</w:t>
      </w:r>
    </w:p>
    <w:p w:rsidR="005C1ABE" w:rsidRPr="00D92218" w:rsidRDefault="005C1ABE" w:rsidP="005C1ABE">
      <w:pPr>
        <w:pStyle w:val="ac"/>
        <w:numPr>
          <w:ilvl w:val="0"/>
          <w:numId w:val="5"/>
        </w:numPr>
        <w:tabs>
          <w:tab w:val="left" w:pos="539"/>
          <w:tab w:val="num" w:pos="567"/>
        </w:tabs>
        <w:spacing w:before="120"/>
        <w:ind w:left="538" w:hanging="357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Обозначен маршрут, имеющий указатели о максимально допустимой грузоподъемности ледовой переправы.</w:t>
      </w:r>
    </w:p>
    <w:p w:rsidR="005C1ABE" w:rsidRPr="00D92218" w:rsidRDefault="005C1ABE" w:rsidP="005C1ABE">
      <w:pPr>
        <w:pStyle w:val="ac"/>
        <w:tabs>
          <w:tab w:val="left" w:pos="539"/>
        </w:tabs>
        <w:rPr>
          <w:sz w:val="28"/>
          <w:szCs w:val="28"/>
          <w:lang w:eastAsia="en-US"/>
        </w:rPr>
      </w:pPr>
    </w:p>
    <w:p w:rsidR="005C1ABE" w:rsidRPr="00D92218" w:rsidRDefault="005C1ABE" w:rsidP="005C1ABE">
      <w:pPr>
        <w:pStyle w:val="ac"/>
        <w:tabs>
          <w:tab w:val="left" w:pos="539"/>
        </w:tabs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Запрещены какие-либо остановки на ледовой переправе.</w:t>
      </w:r>
    </w:p>
    <w:p w:rsidR="00D92218" w:rsidRPr="00D92218" w:rsidRDefault="00D92218" w:rsidP="005C1ABE">
      <w:pPr>
        <w:pStyle w:val="ac"/>
        <w:tabs>
          <w:tab w:val="left" w:pos="539"/>
        </w:tabs>
        <w:rPr>
          <w:sz w:val="28"/>
          <w:szCs w:val="28"/>
          <w:lang w:eastAsia="en-US"/>
        </w:rPr>
      </w:pPr>
    </w:p>
    <w:p w:rsidR="00D92218" w:rsidRPr="00D92218" w:rsidRDefault="00D92218" w:rsidP="005C1ABE">
      <w:pPr>
        <w:pStyle w:val="ac"/>
        <w:tabs>
          <w:tab w:val="left" w:pos="539"/>
        </w:tabs>
        <w:rPr>
          <w:sz w:val="28"/>
          <w:szCs w:val="28"/>
          <w:lang w:eastAsia="en-US"/>
        </w:rPr>
      </w:pPr>
    </w:p>
    <w:tbl>
      <w:tblPr>
        <w:tblpPr w:leftFromText="180" w:rightFromText="180" w:vertAnchor="text" w:horzAnchor="margin" w:tblpY="794"/>
        <w:tblW w:w="9875" w:type="dxa"/>
        <w:tblLook w:val="01E0" w:firstRow="1" w:lastRow="1" w:firstColumn="1" w:lastColumn="1" w:noHBand="0" w:noVBand="0"/>
      </w:tblPr>
      <w:tblGrid>
        <w:gridCol w:w="4793"/>
        <w:gridCol w:w="5082"/>
      </w:tblGrid>
      <w:tr w:rsidR="00D92218" w:rsidRPr="00D92218" w:rsidTr="00AC0F21">
        <w:trPr>
          <w:trHeight w:val="377"/>
        </w:trPr>
        <w:tc>
          <w:tcPr>
            <w:tcW w:w="4793" w:type="dxa"/>
          </w:tcPr>
          <w:permStart w:id="1963332348" w:edGrp="everyone" w:colFirst="0" w:colLast="0"/>
          <w:permStart w:id="962603839" w:edGrp="everyone" w:colFirst="1" w:colLast="1"/>
          <w:p w:rsidR="00D92218" w:rsidRPr="00D92218" w:rsidRDefault="00577F22" w:rsidP="00AC0F21">
            <w:pPr>
              <w:pStyle w:val="1"/>
              <w:keepLines/>
              <w:spacing w:after="120" w:line="240" w:lineRule="auto"/>
              <w:ind w:left="0" w:firstLine="0"/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begin">
                <w:ffData>
                  <w:name w:val="ТекстовоеПоле91"/>
                  <w:enabled/>
                  <w:calcOnExit w:val="0"/>
                  <w:textInput>
                    <w:default w:val="От Арендодателя:"/>
                  </w:textInput>
                </w:ffData>
              </w:fldChar>
            </w:r>
            <w:bookmarkStart w:id="55" w:name="ТекстовоеПоле91"/>
            <w:r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instrText xml:space="preserve"> FORMTEXT </w:instrText>
            </w:r>
            <w:r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separate"/>
            </w:r>
            <w:r>
              <w:rPr>
                <w:rFonts w:ascii="Times New Roman" w:hAnsi="Times New Roman"/>
                <w:noProof/>
                <w:color w:val="000000"/>
                <w:sz w:val="28"/>
                <w:szCs w:val="28"/>
                <w:highlight w:val="lightGray"/>
                <w:lang w:val="ru-RU"/>
              </w:rPr>
              <w:t>От Арендодателя:</w:t>
            </w:r>
            <w:r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end"/>
            </w:r>
            <w:bookmarkEnd w:id="55"/>
            <w:r w:rsidR="00D92218"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t>:</w:t>
            </w:r>
          </w:p>
        </w:tc>
        <w:tc>
          <w:tcPr>
            <w:tcW w:w="5082" w:type="dxa"/>
          </w:tcPr>
          <w:p w:rsidR="00D92218" w:rsidRPr="00D92218" w:rsidRDefault="00577F22" w:rsidP="00AC0F21">
            <w:pPr>
              <w:pStyle w:val="1"/>
              <w:keepLines/>
              <w:spacing w:after="120" w:line="240" w:lineRule="auto"/>
              <w:ind w:left="0" w:firstLine="0"/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begin">
                <w:ffData>
                  <w:name w:val="ТекстовоеПоле99"/>
                  <w:enabled/>
                  <w:calcOnExit w:val="0"/>
                  <w:textInput>
                    <w:default w:val="От Арендатора:"/>
                  </w:textInput>
                </w:ffData>
              </w:fldChar>
            </w:r>
            <w:bookmarkStart w:id="56" w:name="ТекстовоеПоле99"/>
            <w:r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instrText xml:space="preserve"> FORMTEXT </w:instrText>
            </w:r>
            <w:r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separate"/>
            </w:r>
            <w:r>
              <w:rPr>
                <w:rFonts w:ascii="Times New Roman" w:hAnsi="Times New Roman"/>
                <w:noProof/>
                <w:color w:val="000000"/>
                <w:sz w:val="28"/>
                <w:szCs w:val="28"/>
                <w:highlight w:val="lightGray"/>
                <w:lang w:val="ru-RU"/>
              </w:rPr>
              <w:t>От Арендатора:</w:t>
            </w:r>
            <w:r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end"/>
            </w:r>
            <w:bookmarkEnd w:id="56"/>
            <w:r w:rsidR="00D92218"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t>:</w:t>
            </w:r>
          </w:p>
        </w:tc>
      </w:tr>
      <w:bookmarkStart w:id="57" w:name="ТекстовоеПоле93"/>
      <w:permStart w:id="1060719462" w:edGrp="everyone" w:colFirst="0" w:colLast="0"/>
      <w:permStart w:id="867644266" w:edGrp="everyone" w:colFirst="1" w:colLast="1"/>
      <w:permEnd w:id="1963332348"/>
      <w:permEnd w:id="962603839"/>
      <w:tr w:rsidR="00D92218" w:rsidRPr="00D92218" w:rsidTr="00AC0F21">
        <w:trPr>
          <w:trHeight w:val="392"/>
        </w:trPr>
        <w:tc>
          <w:tcPr>
            <w:tcW w:w="4793" w:type="dxa"/>
          </w:tcPr>
          <w:p w:rsidR="00D92218" w:rsidRPr="00D92218" w:rsidRDefault="00EF3165" w:rsidP="00AC0F2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</w:pP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</w:rPr>
              <w:fldChar w:fldCharType="begin">
                <w:ffData>
                  <w:name w:val="ТекстовоеПоле93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="00D92218"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</w:rPr>
              <w:instrText xml:space="preserve"> FORMTEXT </w:instrText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</w:rPr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</w:rPr>
              <w:fldChar w:fldCharType="separate"/>
            </w:r>
            <w:r w:rsidR="00D92218" w:rsidRPr="00D92218">
              <w:rPr>
                <w:rFonts w:ascii="Times New Roman" w:hAnsi="Times New Roman"/>
                <w:noProof/>
                <w:color w:val="000000"/>
                <w:sz w:val="28"/>
                <w:szCs w:val="28"/>
                <w:highlight w:val="lightGray"/>
              </w:rPr>
              <w:t>Ф.И.О:</w:t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</w:rPr>
              <w:fldChar w:fldCharType="end"/>
            </w:r>
            <w:bookmarkEnd w:id="57"/>
            <w:r w:rsidR="00D92218"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t xml:space="preserve"> </w:t>
            </w:r>
            <w:bookmarkStart w:id="58" w:name="ТекстовоеПоле107"/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begin">
                <w:ffData>
                  <w:name w:val="ТекстовоеПоле107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D92218"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instrText xml:space="preserve"> FORMTEXT </w:instrText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separate"/>
            </w:r>
            <w:r w:rsidR="00D92218" w:rsidRPr="00D92218">
              <w:rPr>
                <w:rFonts w:ascii="Times New Roman" w:hAnsi="Times New Roman"/>
                <w:noProof/>
                <w:color w:val="000000"/>
                <w:sz w:val="28"/>
                <w:szCs w:val="28"/>
                <w:highlight w:val="lightGray"/>
                <w:lang w:val="ru-RU"/>
              </w:rPr>
              <w:t>_______________</w:t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end"/>
            </w:r>
            <w:bookmarkEnd w:id="58"/>
            <w:r w:rsidR="00D92218"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tab/>
            </w:r>
          </w:p>
        </w:tc>
        <w:bookmarkStart w:id="59" w:name="ТекстовоеПоле101"/>
        <w:tc>
          <w:tcPr>
            <w:tcW w:w="5082" w:type="dxa"/>
          </w:tcPr>
          <w:p w:rsidR="00D92218" w:rsidRPr="00D92218" w:rsidRDefault="00EF3165" w:rsidP="00AC0F2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</w:pP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begin">
                <w:ffData>
                  <w:name w:val="ТекстовоеПоле101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="00D92218"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instrText xml:space="preserve"> </w:instrText>
            </w:r>
            <w:r w:rsidR="00D92218"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</w:rPr>
              <w:instrText>FORMTEXT</w:instrText>
            </w:r>
            <w:r w:rsidR="00D92218"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instrText xml:space="preserve"> </w:instrText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separate"/>
            </w:r>
            <w:r w:rsidR="00D92218" w:rsidRPr="00D92218">
              <w:rPr>
                <w:rFonts w:ascii="Times New Roman" w:hAnsi="Times New Roman"/>
                <w:noProof/>
                <w:color w:val="000000"/>
                <w:sz w:val="28"/>
                <w:szCs w:val="28"/>
                <w:highlight w:val="lightGray"/>
                <w:lang w:val="ru-RU"/>
              </w:rPr>
              <w:t>Ф.И.О:</w:t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end"/>
            </w:r>
            <w:bookmarkEnd w:id="59"/>
            <w:r w:rsidR="00D92218"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t xml:space="preserve"> </w:t>
            </w:r>
            <w:bookmarkStart w:id="60" w:name="ТекстовоеПоле113"/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begin">
                <w:ffData>
                  <w:name w:val="ТекстовоеПоле113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="00D92218"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instrText xml:space="preserve"> FORMTEXT </w:instrText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separate"/>
            </w:r>
            <w:r w:rsidR="00D92218" w:rsidRPr="00D92218">
              <w:rPr>
                <w:rFonts w:ascii="Times New Roman" w:hAnsi="Times New Roman"/>
                <w:noProof/>
                <w:color w:val="000000"/>
                <w:sz w:val="28"/>
                <w:szCs w:val="28"/>
                <w:highlight w:val="lightGray"/>
                <w:lang w:val="ru-RU"/>
              </w:rPr>
              <w:t>________________</w:t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end"/>
            </w:r>
            <w:bookmarkEnd w:id="60"/>
            <w:r w:rsidR="00D92218"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tab/>
            </w:r>
          </w:p>
        </w:tc>
      </w:tr>
      <w:bookmarkStart w:id="61" w:name="ТекстовоеПоле95"/>
      <w:permStart w:id="224797084" w:edGrp="everyone" w:colFirst="0" w:colLast="0"/>
      <w:permStart w:id="1830302225" w:edGrp="everyone" w:colFirst="1" w:colLast="1"/>
      <w:permEnd w:id="1060719462"/>
      <w:permEnd w:id="867644266"/>
      <w:tr w:rsidR="00D92218" w:rsidRPr="00D92218" w:rsidTr="00AC0F21">
        <w:trPr>
          <w:trHeight w:val="769"/>
        </w:trPr>
        <w:tc>
          <w:tcPr>
            <w:tcW w:w="4793" w:type="dxa"/>
          </w:tcPr>
          <w:p w:rsidR="00D92218" w:rsidRPr="00D92218" w:rsidRDefault="00EF3165" w:rsidP="00AC0F2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</w:pP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="00D92218"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instrText xml:space="preserve"> FORMTEXT </w:instrText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separate"/>
            </w:r>
            <w:r w:rsidR="00D92218" w:rsidRPr="00D92218">
              <w:rPr>
                <w:rFonts w:ascii="Times New Roman" w:hAnsi="Times New Roman"/>
                <w:noProof/>
                <w:color w:val="000000"/>
                <w:sz w:val="28"/>
                <w:szCs w:val="28"/>
                <w:highlight w:val="lightGray"/>
                <w:lang w:val="ru-RU"/>
              </w:rPr>
              <w:t>Должность:</w:t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end"/>
            </w:r>
            <w:bookmarkEnd w:id="61"/>
            <w:r w:rsidR="00D92218"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t xml:space="preserve"> </w:t>
            </w:r>
            <w:bookmarkStart w:id="62" w:name="ТекстовоеПоле109"/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D92218"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instrText xml:space="preserve"> FORMTEXT </w:instrText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separate"/>
            </w:r>
            <w:r w:rsidR="00D92218" w:rsidRPr="00D92218">
              <w:rPr>
                <w:rFonts w:ascii="Times New Roman" w:hAnsi="Times New Roman"/>
                <w:noProof/>
                <w:color w:val="000000"/>
                <w:sz w:val="28"/>
                <w:szCs w:val="28"/>
                <w:highlight w:val="lightGray"/>
                <w:lang w:val="ru-RU"/>
              </w:rPr>
              <w:t>_______________</w:t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end"/>
            </w:r>
            <w:bookmarkEnd w:id="62"/>
            <w:r w:rsidR="00D92218"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tab/>
            </w:r>
          </w:p>
          <w:p w:rsidR="00D92218" w:rsidRPr="00D92218" w:rsidRDefault="00D92218" w:rsidP="00AC0F2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</w:pPr>
          </w:p>
        </w:tc>
        <w:bookmarkStart w:id="63" w:name="ТекстовоеПоле103"/>
        <w:tc>
          <w:tcPr>
            <w:tcW w:w="5082" w:type="dxa"/>
          </w:tcPr>
          <w:p w:rsidR="00D92218" w:rsidRPr="00D92218" w:rsidRDefault="00EF3165" w:rsidP="00AC0F2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</w:pP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begin">
                <w:ffData>
                  <w:name w:val="ТекстовоеПоле103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="00D92218"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instrText xml:space="preserve"> FORMTEXT </w:instrText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separate"/>
            </w:r>
            <w:r w:rsidR="00D92218" w:rsidRPr="00D92218">
              <w:rPr>
                <w:rFonts w:ascii="Times New Roman" w:hAnsi="Times New Roman"/>
                <w:noProof/>
                <w:color w:val="000000"/>
                <w:sz w:val="28"/>
                <w:szCs w:val="28"/>
                <w:highlight w:val="lightGray"/>
                <w:lang w:val="ru-RU"/>
              </w:rPr>
              <w:t>Должность:</w:t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end"/>
            </w:r>
            <w:bookmarkEnd w:id="63"/>
            <w:r w:rsidR="00D92218"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t xml:space="preserve"> </w:t>
            </w:r>
            <w:bookmarkStart w:id="64" w:name="ТекстовоеПоле115"/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begin">
                <w:ffData>
                  <w:name w:val="ТекстовоеПоле115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D92218"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instrText xml:space="preserve"> FORMTEXT </w:instrText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separate"/>
            </w:r>
            <w:r w:rsidR="00D92218" w:rsidRPr="00D92218">
              <w:rPr>
                <w:rFonts w:ascii="Times New Roman" w:hAnsi="Times New Roman"/>
                <w:noProof/>
                <w:color w:val="000000"/>
                <w:sz w:val="28"/>
                <w:szCs w:val="28"/>
                <w:highlight w:val="lightGray"/>
                <w:lang w:val="ru-RU"/>
              </w:rPr>
              <w:t>_______________</w:t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end"/>
            </w:r>
            <w:bookmarkEnd w:id="64"/>
            <w:r w:rsidR="00D92218"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tab/>
            </w:r>
          </w:p>
          <w:p w:rsidR="00D92218" w:rsidRPr="00D92218" w:rsidRDefault="00D92218" w:rsidP="00AC0F2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</w:pPr>
          </w:p>
        </w:tc>
      </w:tr>
      <w:tr w:rsidR="00D92218" w:rsidRPr="00D92218" w:rsidTr="00AC0F21">
        <w:trPr>
          <w:trHeight w:val="377"/>
        </w:trPr>
        <w:tc>
          <w:tcPr>
            <w:tcW w:w="4793" w:type="dxa"/>
            <w:shd w:val="clear" w:color="auto" w:fill="auto"/>
          </w:tcPr>
          <w:p w:rsidR="00D92218" w:rsidRPr="00D92218" w:rsidRDefault="00D92218" w:rsidP="00AC0F2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</w:pPr>
            <w:permStart w:id="1618048200" w:edGrp="everyone" w:colFirst="0" w:colLast="0"/>
            <w:permStart w:id="1671963905" w:edGrp="everyone" w:colFirst="1" w:colLast="1"/>
            <w:permEnd w:id="224797084"/>
            <w:permEnd w:id="1830302225"/>
            <w:r w:rsidRPr="00D92218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Подпись: ________________________</w:t>
            </w:r>
          </w:p>
        </w:tc>
        <w:tc>
          <w:tcPr>
            <w:tcW w:w="5082" w:type="dxa"/>
          </w:tcPr>
          <w:p w:rsidR="00D92218" w:rsidRPr="00D92218" w:rsidRDefault="00D92218" w:rsidP="00AC0F2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</w:pPr>
            <w:r w:rsidRPr="00D92218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Подпись: ________________________</w:t>
            </w:r>
          </w:p>
        </w:tc>
      </w:tr>
      <w:tr w:rsidR="00D92218" w:rsidRPr="00D92218" w:rsidTr="00AC0F21">
        <w:trPr>
          <w:trHeight w:val="769"/>
        </w:trPr>
        <w:tc>
          <w:tcPr>
            <w:tcW w:w="4793" w:type="dxa"/>
          </w:tcPr>
          <w:p w:rsidR="00D92218" w:rsidRPr="00D92218" w:rsidRDefault="00D92218" w:rsidP="00AC0F2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</w:pPr>
            <w:bookmarkStart w:id="65" w:name="ТекстовоеПоле97"/>
            <w:permStart w:id="963935485" w:edGrp="everyone" w:colFirst="0" w:colLast="0"/>
            <w:permStart w:id="1316701213" w:edGrp="everyone" w:colFirst="1" w:colLast="1"/>
            <w:permEnd w:id="1618048200"/>
            <w:permEnd w:id="1671963905"/>
          </w:p>
          <w:p w:rsidR="00D92218" w:rsidRPr="00D92218" w:rsidRDefault="00EF3165" w:rsidP="00AC0F2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</w:pP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begin">
                <w:ffData>
                  <w:name w:val="ТекстовоеПоле97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="00D92218"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instrText xml:space="preserve"> FORMTEXT </w:instrText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separate"/>
            </w:r>
            <w:r w:rsidR="00D92218" w:rsidRPr="00D92218">
              <w:rPr>
                <w:rFonts w:ascii="Times New Roman" w:hAnsi="Times New Roman"/>
                <w:noProof/>
                <w:color w:val="000000"/>
                <w:sz w:val="28"/>
                <w:szCs w:val="28"/>
                <w:highlight w:val="lightGray"/>
                <w:lang w:val="ru-RU"/>
              </w:rPr>
              <w:t>Дата:</w:t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end"/>
            </w:r>
            <w:bookmarkEnd w:id="65"/>
            <w:r w:rsidR="00D92218"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t xml:space="preserve"> </w:t>
            </w:r>
            <w:bookmarkStart w:id="66" w:name="ТекстовоеПоле111"/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begin">
                <w:ffData>
                  <w:name w:val="ТекстовоеПоле111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92218"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instrText xml:space="preserve"> FORMTEXT </w:instrText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separate"/>
            </w:r>
            <w:r w:rsidR="00D92218" w:rsidRPr="00D92218">
              <w:rPr>
                <w:rFonts w:ascii="Times New Roman" w:hAnsi="Times New Roman"/>
                <w:noProof/>
                <w:color w:val="000000"/>
                <w:sz w:val="28"/>
                <w:szCs w:val="28"/>
                <w:highlight w:val="lightGray"/>
                <w:lang w:val="ru-RU"/>
              </w:rPr>
              <w:t>_________________</w:t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end"/>
            </w:r>
            <w:bookmarkEnd w:id="66"/>
          </w:p>
        </w:tc>
        <w:tc>
          <w:tcPr>
            <w:tcW w:w="5082" w:type="dxa"/>
          </w:tcPr>
          <w:p w:rsidR="00D92218" w:rsidRPr="00D92218" w:rsidRDefault="00D92218" w:rsidP="00AC0F2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</w:pPr>
            <w:bookmarkStart w:id="67" w:name="ТекстовоеПоле105"/>
          </w:p>
          <w:p w:rsidR="00D92218" w:rsidRPr="00D92218" w:rsidRDefault="00EF3165" w:rsidP="00AC0F2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begin">
                <w:ffData>
                  <w:name w:val="ТекстовоеПоле105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="00D92218"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instrText xml:space="preserve"> FORMTEXT </w:instrText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separate"/>
            </w:r>
            <w:r w:rsidR="00D92218" w:rsidRPr="00D92218">
              <w:rPr>
                <w:rFonts w:ascii="Times New Roman" w:hAnsi="Times New Roman"/>
                <w:noProof/>
                <w:color w:val="000000"/>
                <w:sz w:val="28"/>
                <w:szCs w:val="28"/>
                <w:highlight w:val="lightGray"/>
                <w:lang w:val="ru-RU"/>
              </w:rPr>
              <w:t>Дата:</w:t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end"/>
            </w:r>
            <w:bookmarkEnd w:id="67"/>
            <w:r w:rsidR="00D92218"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t xml:space="preserve"> </w:t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begin">
                <w:ffData>
                  <w:name w:val="ТекстовоеПоле117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="00D92218"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instrText xml:space="preserve"> FORMTEXT </w:instrText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separate"/>
            </w:r>
            <w:r w:rsidR="00D92218" w:rsidRPr="00D92218">
              <w:rPr>
                <w:rFonts w:ascii="Times New Roman" w:hAnsi="Times New Roman"/>
                <w:noProof/>
                <w:color w:val="000000"/>
                <w:sz w:val="28"/>
                <w:szCs w:val="28"/>
                <w:highlight w:val="lightGray"/>
                <w:lang w:val="ru-RU"/>
              </w:rPr>
              <w:t>________________</w:t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end"/>
            </w:r>
          </w:p>
        </w:tc>
      </w:tr>
    </w:tbl>
    <w:p w:rsidR="005C1ABE" w:rsidRPr="00D92218" w:rsidRDefault="005C1ABE" w:rsidP="00023CF2">
      <w:pPr>
        <w:spacing w:after="0" w:line="240" w:lineRule="atLeast"/>
        <w:jc w:val="right"/>
        <w:rPr>
          <w:rFonts w:ascii="Times New Roman" w:hAnsi="Times New Roman" w:cs="Times New Roman"/>
          <w:sz w:val="28"/>
          <w:szCs w:val="28"/>
        </w:rPr>
      </w:pPr>
      <w:bookmarkStart w:id="68" w:name="_ПРИЛОЖЕНИЕ_2._РЕКОМЕНДАЦИИ"/>
      <w:bookmarkStart w:id="69" w:name="_ПРИЛОЖЕНИЕ_2._РЕКОМЕНДОВАННЫЙ"/>
      <w:bookmarkEnd w:id="68"/>
      <w:bookmarkEnd w:id="69"/>
      <w:permEnd w:id="963935485"/>
      <w:permEnd w:id="1316701213"/>
    </w:p>
    <w:sectPr w:rsidR="005C1ABE" w:rsidRPr="00D92218" w:rsidSect="00D9221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0257" w:rsidRDefault="00090257" w:rsidP="00563EC3">
      <w:pPr>
        <w:spacing w:after="0" w:line="240" w:lineRule="auto"/>
      </w:pPr>
      <w:r>
        <w:separator/>
      </w:r>
    </w:p>
  </w:endnote>
  <w:endnote w:type="continuationSeparator" w:id="0">
    <w:p w:rsidR="00090257" w:rsidRDefault="00090257" w:rsidP="00563E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3EC3" w:rsidRDefault="00563EC3">
    <w:pPr>
      <w:pStyle w:val="af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3EC3" w:rsidRPr="00EC682C" w:rsidRDefault="00563EC3" w:rsidP="00563EC3">
    <w:pPr>
      <w:pBdr>
        <w:top w:val="single" w:sz="4" w:space="1" w:color="auto"/>
      </w:pBdr>
      <w:spacing w:line="240" w:lineRule="atLeast"/>
      <w:ind w:right="-22"/>
      <w:jc w:val="both"/>
      <w:rPr>
        <w:rFonts w:ascii="Arial" w:hAnsi="Arial" w:cs="Arial"/>
        <w:noProof/>
        <w:sz w:val="16"/>
        <w:szCs w:val="16"/>
      </w:rPr>
    </w:pPr>
    <w:r w:rsidRPr="00EC682C">
      <w:rPr>
        <w:rFonts w:ascii="Arial" w:hAnsi="Arial" w:cs="Arial"/>
        <w:noProof/>
        <w:sz w:val="16"/>
        <w:szCs w:val="16"/>
      </w:rPr>
      <w:t>Стандартн</w:t>
    </w:r>
    <w:r>
      <w:rPr>
        <w:rFonts w:ascii="Arial" w:hAnsi="Arial" w:cs="Arial"/>
        <w:noProof/>
        <w:sz w:val="16"/>
        <w:szCs w:val="16"/>
      </w:rPr>
      <w:t>ое приложение - Памятка «Золотые правила безопасности труда»</w:t>
    </w:r>
  </w:p>
  <w:p w:rsidR="00563EC3" w:rsidRDefault="00563EC3" w:rsidP="00563EC3">
    <w:pPr>
      <w:pBdr>
        <w:top w:val="single" w:sz="4" w:space="1" w:color="auto"/>
      </w:pBdr>
      <w:spacing w:line="240" w:lineRule="atLeast"/>
      <w:ind w:right="-22"/>
    </w:pPr>
    <w:r w:rsidRPr="00EC682C">
      <w:rPr>
        <w:rFonts w:ascii="Arial" w:hAnsi="Arial" w:cs="Arial"/>
        <w:noProof/>
        <w:sz w:val="16"/>
        <w:szCs w:val="16"/>
      </w:rPr>
      <w:t>Рег. №</w:t>
    </w:r>
    <w:r w:rsidRPr="009F50DE">
      <w:t xml:space="preserve"> </w:t>
    </w:r>
    <w:r w:rsidR="004E3EA4">
      <w:rPr>
        <w:rFonts w:ascii="Arial" w:hAnsi="Arial" w:cs="Arial"/>
        <w:noProof/>
        <w:sz w:val="16"/>
        <w:szCs w:val="16"/>
        <w:lang w:val="en-US"/>
      </w:rPr>
      <w:t>46</w:t>
    </w:r>
    <w:r>
      <w:rPr>
        <w:rFonts w:ascii="Arial" w:hAnsi="Arial" w:cs="Arial"/>
        <w:noProof/>
        <w:sz w:val="16"/>
        <w:szCs w:val="16"/>
      </w:rPr>
      <w:t xml:space="preserve">.19.\307.00.1 </w:t>
    </w:r>
  </w:p>
  <w:p w:rsidR="00563EC3" w:rsidRDefault="00563EC3">
    <w:pPr>
      <w:pStyle w:val="af1"/>
    </w:pPr>
  </w:p>
  <w:p w:rsidR="00563EC3" w:rsidRDefault="00563EC3">
    <w:pPr>
      <w:pStyle w:val="af1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3EC3" w:rsidRDefault="00563EC3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0257" w:rsidRDefault="00090257" w:rsidP="00563EC3">
      <w:pPr>
        <w:spacing w:after="0" w:line="240" w:lineRule="auto"/>
      </w:pPr>
      <w:r>
        <w:separator/>
      </w:r>
    </w:p>
  </w:footnote>
  <w:footnote w:type="continuationSeparator" w:id="0">
    <w:p w:rsidR="00090257" w:rsidRDefault="00090257" w:rsidP="00563E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3EC3" w:rsidRDefault="00563EC3">
    <w:pPr>
      <w:pStyle w:val="af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3EC3" w:rsidRDefault="00563EC3">
    <w:pPr>
      <w:pStyle w:val="af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3EC3" w:rsidRDefault="00563EC3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E16D2A"/>
    <w:multiLevelType w:val="hybridMultilevel"/>
    <w:tmpl w:val="56C650EC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174F75"/>
    <w:multiLevelType w:val="hybridMultilevel"/>
    <w:tmpl w:val="07C8DD96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8A1704"/>
    <w:multiLevelType w:val="hybridMultilevel"/>
    <w:tmpl w:val="7DE674BC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40485"/>
    <w:multiLevelType w:val="hybridMultilevel"/>
    <w:tmpl w:val="48C29B04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146284"/>
    <w:multiLevelType w:val="hybridMultilevel"/>
    <w:tmpl w:val="3ECC8A4A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B20658"/>
    <w:multiLevelType w:val="hybridMultilevel"/>
    <w:tmpl w:val="B380BF24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4A293A9E"/>
    <w:multiLevelType w:val="hybridMultilevel"/>
    <w:tmpl w:val="225C7DA8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507E64"/>
    <w:multiLevelType w:val="hybridMultilevel"/>
    <w:tmpl w:val="29AAB29C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821DF2"/>
    <w:multiLevelType w:val="multilevel"/>
    <w:tmpl w:val="BAAE49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 w15:restartNumberingAfterBreak="0">
    <w:nsid w:val="564D1801"/>
    <w:multiLevelType w:val="hybridMultilevel"/>
    <w:tmpl w:val="25DA6896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7C3663"/>
    <w:multiLevelType w:val="hybridMultilevel"/>
    <w:tmpl w:val="4E9C32AC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973BD3"/>
    <w:multiLevelType w:val="hybridMultilevel"/>
    <w:tmpl w:val="7DE674BC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C17FA0"/>
    <w:multiLevelType w:val="hybridMultilevel"/>
    <w:tmpl w:val="CE94B872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1571BB"/>
    <w:multiLevelType w:val="hybridMultilevel"/>
    <w:tmpl w:val="C77453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DA3DF4"/>
    <w:multiLevelType w:val="hybridMultilevel"/>
    <w:tmpl w:val="78360C38"/>
    <w:lvl w:ilvl="0" w:tplc="0A6E8A66">
      <w:start w:val="1"/>
      <w:numFmt w:val="bullet"/>
      <w:pStyle w:val="a"/>
      <w:suff w:val="space"/>
      <w:lvlText w:val=""/>
      <w:lvlJc w:val="left"/>
      <w:pPr>
        <w:ind w:left="106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6F9F06B6"/>
    <w:multiLevelType w:val="hybridMultilevel"/>
    <w:tmpl w:val="4DF4149E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 w15:restartNumberingAfterBreak="0">
    <w:nsid w:val="7E2A69B0"/>
    <w:multiLevelType w:val="hybridMultilevel"/>
    <w:tmpl w:val="C0B42B26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 w15:restartNumberingAfterBreak="0">
    <w:nsid w:val="7EDB65FA"/>
    <w:multiLevelType w:val="hybridMultilevel"/>
    <w:tmpl w:val="D02E08C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163D7B"/>
    <w:multiLevelType w:val="hybridMultilevel"/>
    <w:tmpl w:val="AFA4BF80"/>
    <w:lvl w:ilvl="0" w:tplc="D47E89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</w:num>
  <w:num w:numId="3">
    <w:abstractNumId w:val="11"/>
  </w:num>
  <w:num w:numId="4">
    <w:abstractNumId w:val="13"/>
  </w:num>
  <w:num w:numId="5">
    <w:abstractNumId w:val="2"/>
  </w:num>
  <w:num w:numId="6">
    <w:abstractNumId w:val="1"/>
  </w:num>
  <w:num w:numId="7">
    <w:abstractNumId w:val="4"/>
  </w:num>
  <w:num w:numId="8">
    <w:abstractNumId w:val="12"/>
  </w:num>
  <w:num w:numId="9">
    <w:abstractNumId w:val="8"/>
  </w:num>
  <w:num w:numId="10">
    <w:abstractNumId w:val="7"/>
  </w:num>
  <w:num w:numId="11">
    <w:abstractNumId w:val="6"/>
  </w:num>
  <w:num w:numId="12">
    <w:abstractNumId w:val="0"/>
  </w:num>
  <w:num w:numId="13">
    <w:abstractNumId w:val="9"/>
  </w:num>
  <w:num w:numId="14">
    <w:abstractNumId w:val="10"/>
  </w:num>
  <w:num w:numId="15">
    <w:abstractNumId w:val="3"/>
  </w:num>
  <w:num w:numId="16">
    <w:abstractNumId w:val="16"/>
  </w:num>
  <w:num w:numId="17">
    <w:abstractNumId w:val="15"/>
  </w:num>
  <w:num w:numId="18">
    <w:abstractNumId w:val="17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3VMAc/pd3g3y14kAAwQs4i488J9nwvVgr7L/UMJi/6YbiRzhqmLVLWo62kNjtHKFMXdl+93qX4gv3+8XvCjy2A==" w:salt="I7cWoimUAbh37vEMQBYx5A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5D3F"/>
    <w:rsid w:val="00023CF2"/>
    <w:rsid w:val="000422CF"/>
    <w:rsid w:val="000608AF"/>
    <w:rsid w:val="00065D3F"/>
    <w:rsid w:val="00082FD0"/>
    <w:rsid w:val="00090257"/>
    <w:rsid w:val="0010709F"/>
    <w:rsid w:val="001A492D"/>
    <w:rsid w:val="001E0BEE"/>
    <w:rsid w:val="001E7C9C"/>
    <w:rsid w:val="001E7CE3"/>
    <w:rsid w:val="00211D23"/>
    <w:rsid w:val="0024524A"/>
    <w:rsid w:val="002D474F"/>
    <w:rsid w:val="00333C81"/>
    <w:rsid w:val="00334F9C"/>
    <w:rsid w:val="00353989"/>
    <w:rsid w:val="00355F1C"/>
    <w:rsid w:val="00365429"/>
    <w:rsid w:val="003D27B4"/>
    <w:rsid w:val="003D539D"/>
    <w:rsid w:val="004014A0"/>
    <w:rsid w:val="00416E77"/>
    <w:rsid w:val="00421B27"/>
    <w:rsid w:val="004342CC"/>
    <w:rsid w:val="00452170"/>
    <w:rsid w:val="004767D4"/>
    <w:rsid w:val="004826C2"/>
    <w:rsid w:val="0048685A"/>
    <w:rsid w:val="004A1AC7"/>
    <w:rsid w:val="004E3EA4"/>
    <w:rsid w:val="0050173D"/>
    <w:rsid w:val="00563EC3"/>
    <w:rsid w:val="00565B89"/>
    <w:rsid w:val="00577F22"/>
    <w:rsid w:val="00583E6A"/>
    <w:rsid w:val="005C1ABE"/>
    <w:rsid w:val="005D3E8E"/>
    <w:rsid w:val="006109E6"/>
    <w:rsid w:val="00624B42"/>
    <w:rsid w:val="0066662D"/>
    <w:rsid w:val="00674380"/>
    <w:rsid w:val="006A331F"/>
    <w:rsid w:val="006F2729"/>
    <w:rsid w:val="00733CE2"/>
    <w:rsid w:val="0073404D"/>
    <w:rsid w:val="00782F43"/>
    <w:rsid w:val="007D5F44"/>
    <w:rsid w:val="007E0062"/>
    <w:rsid w:val="008460F3"/>
    <w:rsid w:val="0086180F"/>
    <w:rsid w:val="00873FD3"/>
    <w:rsid w:val="008F3D2D"/>
    <w:rsid w:val="00916FA5"/>
    <w:rsid w:val="00921383"/>
    <w:rsid w:val="009562A6"/>
    <w:rsid w:val="00984EE2"/>
    <w:rsid w:val="009A33B0"/>
    <w:rsid w:val="009B28E8"/>
    <w:rsid w:val="009D0649"/>
    <w:rsid w:val="00A07A2A"/>
    <w:rsid w:val="00A07B9A"/>
    <w:rsid w:val="00A401AC"/>
    <w:rsid w:val="00A82F23"/>
    <w:rsid w:val="00A95932"/>
    <w:rsid w:val="00B41157"/>
    <w:rsid w:val="00B55CC9"/>
    <w:rsid w:val="00B66C19"/>
    <w:rsid w:val="00BA0636"/>
    <w:rsid w:val="00BA5121"/>
    <w:rsid w:val="00BD4E98"/>
    <w:rsid w:val="00C00B2C"/>
    <w:rsid w:val="00C17CA2"/>
    <w:rsid w:val="00C47B7A"/>
    <w:rsid w:val="00C63D2D"/>
    <w:rsid w:val="00CF7D03"/>
    <w:rsid w:val="00D16D73"/>
    <w:rsid w:val="00D261B5"/>
    <w:rsid w:val="00D65A6A"/>
    <w:rsid w:val="00D91057"/>
    <w:rsid w:val="00D92218"/>
    <w:rsid w:val="00DE7C91"/>
    <w:rsid w:val="00E22F3B"/>
    <w:rsid w:val="00E61F48"/>
    <w:rsid w:val="00E75CA7"/>
    <w:rsid w:val="00E763AE"/>
    <w:rsid w:val="00E95FA2"/>
    <w:rsid w:val="00EB3036"/>
    <w:rsid w:val="00EF3165"/>
    <w:rsid w:val="00F648E4"/>
    <w:rsid w:val="00FE59CD"/>
    <w:rsid w:val="00FF60B7"/>
    <w:rsid w:val="00FF6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49247E"/>
  <w15:docId w15:val="{9CB7B61F-4BA4-4714-8CBD-EEC3A768C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2">
    <w:name w:val="heading 2"/>
    <w:basedOn w:val="a0"/>
    <w:next w:val="a0"/>
    <w:link w:val="20"/>
    <w:qFormat/>
    <w:rsid w:val="005C1ABE"/>
    <w:pPr>
      <w:keepNext/>
      <w:spacing w:after="0" w:line="240" w:lineRule="auto"/>
      <w:jc w:val="both"/>
      <w:outlineLvl w:val="1"/>
    </w:pPr>
    <w:rPr>
      <w:rFonts w:ascii="Arial" w:eastAsia="Calibri" w:hAnsi="Arial" w:cs="Arial"/>
      <w:b/>
      <w:bCs/>
      <w:iCs/>
      <w:caps/>
      <w:sz w:val="24"/>
      <w:szCs w:val="28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E75CA7"/>
    <w:pPr>
      <w:ind w:left="720"/>
      <w:contextualSpacing/>
    </w:pPr>
  </w:style>
  <w:style w:type="character" w:styleId="a5">
    <w:name w:val="annotation reference"/>
    <w:basedOn w:val="a1"/>
    <w:uiPriority w:val="99"/>
    <w:semiHidden/>
    <w:unhideWhenUsed/>
    <w:rsid w:val="0010709F"/>
    <w:rPr>
      <w:sz w:val="16"/>
      <w:szCs w:val="16"/>
    </w:rPr>
  </w:style>
  <w:style w:type="paragraph" w:styleId="a6">
    <w:name w:val="annotation text"/>
    <w:basedOn w:val="a0"/>
    <w:link w:val="a7"/>
    <w:uiPriority w:val="99"/>
    <w:semiHidden/>
    <w:unhideWhenUsed/>
    <w:rsid w:val="0010709F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1"/>
    <w:link w:val="a6"/>
    <w:uiPriority w:val="99"/>
    <w:semiHidden/>
    <w:rsid w:val="0010709F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0709F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0709F"/>
    <w:rPr>
      <w:b/>
      <w:bCs/>
      <w:sz w:val="20"/>
      <w:szCs w:val="20"/>
    </w:rPr>
  </w:style>
  <w:style w:type="paragraph" w:styleId="aa">
    <w:name w:val="Balloon Text"/>
    <w:basedOn w:val="a0"/>
    <w:link w:val="ab"/>
    <w:uiPriority w:val="99"/>
    <w:semiHidden/>
    <w:unhideWhenUsed/>
    <w:rsid w:val="001070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10709F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1"/>
    <w:link w:val="2"/>
    <w:rsid w:val="005C1ABE"/>
    <w:rPr>
      <w:rFonts w:ascii="Arial" w:eastAsia="Calibri" w:hAnsi="Arial" w:cs="Arial"/>
      <w:b/>
      <w:bCs/>
      <w:iCs/>
      <w:caps/>
      <w:sz w:val="24"/>
      <w:szCs w:val="28"/>
      <w:lang w:eastAsia="en-US"/>
    </w:rPr>
  </w:style>
  <w:style w:type="paragraph" w:customStyle="1" w:styleId="ac">
    <w:name w:val="М_Обычный"/>
    <w:basedOn w:val="a0"/>
    <w:qFormat/>
    <w:rsid w:val="005C1ABE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S">
    <w:name w:val="S_НазваниеТаблицы"/>
    <w:basedOn w:val="a0"/>
    <w:next w:val="a0"/>
    <w:rsid w:val="005C1ABE"/>
    <w:pPr>
      <w:keepNext/>
      <w:widowControl w:val="0"/>
      <w:spacing w:after="0" w:line="240" w:lineRule="auto"/>
      <w:jc w:val="right"/>
    </w:pPr>
    <w:rPr>
      <w:rFonts w:ascii="Arial" w:eastAsia="Times New Roman" w:hAnsi="Arial" w:cs="Times New Roman"/>
      <w:b/>
      <w:sz w:val="20"/>
      <w:szCs w:val="24"/>
    </w:rPr>
  </w:style>
  <w:style w:type="character" w:customStyle="1" w:styleId="ad">
    <w:name w:val="Мой текст Знак"/>
    <w:link w:val="ae"/>
    <w:uiPriority w:val="99"/>
    <w:locked/>
    <w:rsid w:val="005C1ABE"/>
    <w:rPr>
      <w:rFonts w:ascii="Times New Roman" w:hAnsi="Times New Roman"/>
      <w:sz w:val="24"/>
      <w:szCs w:val="24"/>
    </w:rPr>
  </w:style>
  <w:style w:type="paragraph" w:customStyle="1" w:styleId="ae">
    <w:name w:val="Мой текст"/>
    <w:basedOn w:val="a0"/>
    <w:link w:val="ad"/>
    <w:uiPriority w:val="99"/>
    <w:rsid w:val="005C1ABE"/>
    <w:pPr>
      <w:spacing w:after="0" w:line="240" w:lineRule="auto"/>
      <w:ind w:firstLine="709"/>
      <w:jc w:val="both"/>
    </w:pPr>
    <w:rPr>
      <w:rFonts w:ascii="Times New Roman" w:hAnsi="Times New Roman"/>
      <w:sz w:val="24"/>
      <w:szCs w:val="24"/>
    </w:rPr>
  </w:style>
  <w:style w:type="paragraph" w:customStyle="1" w:styleId="a">
    <w:name w:val="Мой Абзац"/>
    <w:basedOn w:val="a0"/>
    <w:uiPriority w:val="99"/>
    <w:rsid w:val="005C1ABE"/>
    <w:pPr>
      <w:numPr>
        <w:numId w:val="2"/>
      </w:num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1">
    <w:name w:val="1."/>
    <w:basedOn w:val="a0"/>
    <w:rsid w:val="00D92218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 w:cs="Times New Roman"/>
      <w:sz w:val="20"/>
      <w:szCs w:val="20"/>
      <w:lang w:val="en-GB" w:eastAsia="en-US"/>
    </w:rPr>
  </w:style>
  <w:style w:type="paragraph" w:styleId="af">
    <w:name w:val="header"/>
    <w:basedOn w:val="a0"/>
    <w:link w:val="af0"/>
    <w:uiPriority w:val="99"/>
    <w:semiHidden/>
    <w:unhideWhenUsed/>
    <w:rsid w:val="00563E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1"/>
    <w:link w:val="af"/>
    <w:uiPriority w:val="99"/>
    <w:semiHidden/>
    <w:rsid w:val="00563EC3"/>
  </w:style>
  <w:style w:type="paragraph" w:styleId="af1">
    <w:name w:val="footer"/>
    <w:basedOn w:val="a0"/>
    <w:link w:val="af2"/>
    <w:uiPriority w:val="99"/>
    <w:unhideWhenUsed/>
    <w:rsid w:val="00563E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1"/>
    <w:link w:val="af1"/>
    <w:uiPriority w:val="99"/>
    <w:rsid w:val="00563E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1624</Words>
  <Characters>9258</Characters>
  <Application>Microsoft Office Word</Application>
  <DocSecurity>8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10861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msshishkova</dc:creator>
  <cp:lastModifiedBy>Фабиано Олег Игоревич</cp:lastModifiedBy>
  <cp:revision>5</cp:revision>
  <cp:lastPrinted>2019-09-26T13:57:00Z</cp:lastPrinted>
  <dcterms:created xsi:type="dcterms:W3CDTF">2023-04-06T10:58:00Z</dcterms:created>
  <dcterms:modified xsi:type="dcterms:W3CDTF">2023-04-07T09:59:00Z</dcterms:modified>
</cp:coreProperties>
</file>